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B8" w:rsidRPr="007905B8" w:rsidRDefault="007905B8" w:rsidP="007905B8">
      <w:pPr>
        <w:spacing w:after="0" w:line="240" w:lineRule="auto"/>
        <w:rPr>
          <w:rFonts w:ascii="Times New Roman" w:eastAsia="Times New Roman" w:hAnsi="Times New Roman" w:cs="Times New Roman"/>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05"/>
        <w:gridCol w:w="930"/>
      </w:tblGrid>
      <w:tr w:rsidR="007905B8" w:rsidRPr="007905B8" w:rsidTr="007905B8">
        <w:trPr>
          <w:tblCellSpacing w:w="0" w:type="dxa"/>
        </w:trPr>
        <w:tc>
          <w:tcPr>
            <w:tcW w:w="405" w:type="dxa"/>
            <w:shd w:val="clear" w:color="auto" w:fill="000000"/>
            <w:vAlign w:val="center"/>
            <w:hideMark/>
          </w:tcPr>
          <w:p w:rsidR="007905B8" w:rsidRPr="007905B8" w:rsidRDefault="007905B8" w:rsidP="007905B8">
            <w:pPr>
              <w:spacing w:after="0" w:line="240" w:lineRule="auto"/>
              <w:jc w:val="center"/>
              <w:rPr>
                <w:rFonts w:ascii="Verdana" w:eastAsia="Times New Roman" w:hAnsi="Verdana" w:cs="Times New Roman"/>
                <w:color w:val="FFFFFF"/>
                <w:sz w:val="18"/>
                <w:szCs w:val="18"/>
                <w:lang w:eastAsia="fr-FR"/>
              </w:rPr>
            </w:pPr>
            <w:r w:rsidRPr="007905B8">
              <w:rPr>
                <w:rFonts w:ascii="Verdana" w:eastAsia="Times New Roman" w:hAnsi="Verdana" w:cs="Times New Roman"/>
                <w:color w:val="FFFFFF"/>
                <w:sz w:val="18"/>
                <w:szCs w:val="18"/>
                <w:lang w:eastAsia="fr-FR"/>
              </w:rPr>
              <w:t>05</w:t>
            </w:r>
          </w:p>
        </w:tc>
        <w:tc>
          <w:tcPr>
            <w:tcW w:w="930" w:type="dxa"/>
            <w:shd w:val="clear" w:color="auto" w:fill="FB5528"/>
            <w:vAlign w:val="center"/>
            <w:hideMark/>
          </w:tcPr>
          <w:p w:rsidR="007905B8" w:rsidRPr="007905B8" w:rsidRDefault="007905B8" w:rsidP="007905B8">
            <w:pPr>
              <w:spacing w:after="0" w:line="240" w:lineRule="auto"/>
              <w:jc w:val="center"/>
              <w:rPr>
                <w:rFonts w:ascii="Verdana" w:eastAsia="Times New Roman" w:hAnsi="Verdana" w:cs="Times New Roman"/>
                <w:color w:val="FFFFFF"/>
                <w:sz w:val="17"/>
                <w:szCs w:val="17"/>
                <w:lang w:eastAsia="fr-FR"/>
              </w:rPr>
            </w:pPr>
            <w:r w:rsidRPr="007905B8">
              <w:rPr>
                <w:rFonts w:ascii="Verdana" w:eastAsia="Times New Roman" w:hAnsi="Verdana" w:cs="Times New Roman"/>
                <w:color w:val="FFFFFF"/>
                <w:sz w:val="17"/>
                <w:szCs w:val="17"/>
                <w:lang w:eastAsia="fr-FR"/>
              </w:rPr>
              <w:t>nov. 2012</w:t>
            </w:r>
          </w:p>
        </w:tc>
      </w:tr>
    </w:tbl>
    <w:p w:rsidR="007905B8" w:rsidRPr="007905B8" w:rsidRDefault="007905B8" w:rsidP="007905B8">
      <w:pPr>
        <w:spacing w:after="0" w:line="240" w:lineRule="auto"/>
        <w:ind w:left="30" w:right="30"/>
        <w:outlineLvl w:val="0"/>
        <w:rPr>
          <w:rFonts w:ascii="Verdana" w:eastAsia="Times New Roman" w:hAnsi="Verdana" w:cs="Times New Roman"/>
          <w:b/>
          <w:bCs/>
          <w:color w:val="000000"/>
          <w:kern w:val="36"/>
          <w:sz w:val="27"/>
          <w:szCs w:val="27"/>
          <w:lang w:eastAsia="fr-FR"/>
        </w:rPr>
      </w:pPr>
      <w:hyperlink r:id="rId5" w:history="1">
        <w:r>
          <w:rPr>
            <w:rFonts w:ascii="Verdana" w:eastAsia="Times New Roman" w:hAnsi="Verdana" w:cs="Times New Roman"/>
            <w:b/>
            <w:bCs/>
            <w:noProof/>
            <w:color w:val="000000"/>
            <w:kern w:val="36"/>
            <w:sz w:val="27"/>
            <w:szCs w:val="27"/>
            <w:lang w:eastAsia="fr-FR"/>
          </w:rPr>
          <w:drawing>
            <wp:inline distT="0" distB="0" distL="0" distR="0">
              <wp:extent cx="95250" cy="95250"/>
              <wp:effectExtent l="0" t="0" r="0" b="0"/>
              <wp:docPr id="2" name="Image 2" descr="http://static1.lesclesdumidi.com/actualite/img/puc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lesclesdumidi.com/actualite/img/puc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905B8">
          <w:rPr>
            <w:rFonts w:ascii="Verdana" w:eastAsia="Times New Roman" w:hAnsi="Verdana" w:cs="Times New Roman"/>
            <w:b/>
            <w:bCs/>
            <w:color w:val="000000"/>
            <w:kern w:val="36"/>
            <w:sz w:val="27"/>
            <w:szCs w:val="27"/>
            <w:lang w:eastAsia="fr-FR"/>
          </w:rPr>
          <w:t> INVESTIR DANS L’IMMOBILIER EN ESPAGNE : EN 4 ANS, MOINS 40 %</w:t>
        </w:r>
      </w:hyperlink>
    </w:p>
    <w:p w:rsidR="007905B8" w:rsidRPr="007905B8" w:rsidRDefault="007905B8" w:rsidP="007905B8">
      <w:pPr>
        <w:spacing w:after="0" w:line="240" w:lineRule="auto"/>
        <w:rPr>
          <w:rFonts w:ascii="Times New Roman" w:eastAsia="Times New Roman" w:hAnsi="Times New Roman" w:cs="Times New Roman"/>
          <w:sz w:val="24"/>
          <w:szCs w:val="24"/>
          <w:lang w:eastAsia="fr-FR"/>
        </w:rPr>
      </w:pPr>
      <w:hyperlink r:id="rId7" w:history="1">
        <w:r w:rsidRPr="007905B8">
          <w:rPr>
            <w:rFonts w:ascii="Verdana" w:eastAsia="Times New Roman" w:hAnsi="Verdana" w:cs="Times New Roman"/>
            <w:color w:val="000000"/>
            <w:sz w:val="17"/>
            <w:szCs w:val="17"/>
            <w:lang w:eastAsia="fr-FR"/>
          </w:rPr>
          <w:t>Etranger</w:t>
        </w:r>
      </w:hyperlink>
      <w:r w:rsidRPr="007905B8">
        <w:rPr>
          <w:rFonts w:ascii="Verdana" w:eastAsia="Times New Roman" w:hAnsi="Verdana" w:cs="Times New Roman"/>
          <w:color w:val="000000"/>
          <w:sz w:val="17"/>
          <w:szCs w:val="17"/>
          <w:lang w:eastAsia="fr-FR"/>
        </w:rPr>
        <w:t> | </w:t>
      </w:r>
      <w:hyperlink r:id="rId8" w:anchor="ancrecomm" w:history="1">
        <w:r w:rsidRPr="007905B8">
          <w:rPr>
            <w:rFonts w:ascii="Verdana" w:eastAsia="Times New Roman" w:hAnsi="Verdana" w:cs="Times New Roman"/>
            <w:color w:val="000000"/>
            <w:sz w:val="17"/>
            <w:szCs w:val="17"/>
            <w:lang w:eastAsia="fr-FR"/>
          </w:rPr>
          <w:t>Réagir au commentaire</w:t>
        </w:r>
      </w:hyperlink>
      <w:r w:rsidRPr="007905B8">
        <w:rPr>
          <w:rFonts w:ascii="Verdana" w:eastAsia="Times New Roman" w:hAnsi="Verdana" w:cs="Times New Roman"/>
          <w:color w:val="000000"/>
          <w:sz w:val="17"/>
          <w:szCs w:val="17"/>
          <w:lang w:eastAsia="fr-FR"/>
        </w:rPr>
        <w:br/>
      </w:r>
    </w:p>
    <w:p w:rsidR="007905B8" w:rsidRPr="007905B8" w:rsidRDefault="007905B8" w:rsidP="007905B8">
      <w:pPr>
        <w:spacing w:after="0" w:line="240" w:lineRule="auto"/>
        <w:rPr>
          <w:rFonts w:ascii="Verdana" w:eastAsia="Times New Roman" w:hAnsi="Verdana" w:cs="Times New Roman"/>
          <w:color w:val="000000"/>
          <w:sz w:val="17"/>
          <w:szCs w:val="17"/>
          <w:lang w:eastAsia="fr-FR"/>
        </w:rPr>
      </w:pPr>
      <w:r>
        <w:rPr>
          <w:rFonts w:ascii="Verdana" w:eastAsia="Times New Roman" w:hAnsi="Verdana" w:cs="Times New Roman"/>
          <w:noProof/>
          <w:color w:val="000000"/>
          <w:sz w:val="17"/>
          <w:szCs w:val="17"/>
          <w:lang w:eastAsia="fr-FR"/>
        </w:rPr>
        <w:drawing>
          <wp:inline distT="0" distB="0" distL="0" distR="0">
            <wp:extent cx="3617595" cy="2719070"/>
            <wp:effectExtent l="0" t="0" r="1905" b="5080"/>
            <wp:docPr id="1" name="Image 1" descr="Investir dans l’immobilier en Espagne : en 4 ans, moins 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r dans l’immobilier en Espagne : en 4 ans, moins 40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7595" cy="2719070"/>
                    </a:xfrm>
                    <a:prstGeom prst="rect">
                      <a:avLst/>
                    </a:prstGeom>
                    <a:noFill/>
                    <a:ln>
                      <a:noFill/>
                    </a:ln>
                  </pic:spPr>
                </pic:pic>
              </a:graphicData>
            </a:graphic>
          </wp:inline>
        </w:drawing>
      </w:r>
    </w:p>
    <w:tbl>
      <w:tblPr>
        <w:tblW w:w="0" w:type="auto"/>
        <w:tblCellSpacing w:w="45" w:type="dxa"/>
        <w:tblBorders>
          <w:top w:val="single" w:sz="6" w:space="0" w:color="BBD533"/>
          <w:left w:val="single" w:sz="6" w:space="0" w:color="BBD533"/>
          <w:bottom w:val="single" w:sz="6" w:space="0" w:color="BBD533"/>
          <w:right w:val="single" w:sz="6" w:space="0" w:color="BBD533"/>
        </w:tblBorders>
        <w:shd w:val="clear" w:color="auto" w:fill="F7F7F7"/>
        <w:tblCellMar>
          <w:top w:w="15" w:type="dxa"/>
          <w:left w:w="15" w:type="dxa"/>
          <w:bottom w:w="15" w:type="dxa"/>
          <w:right w:w="15" w:type="dxa"/>
        </w:tblCellMar>
        <w:tblLook w:val="04A0" w:firstRow="1" w:lastRow="0" w:firstColumn="1" w:lastColumn="0" w:noHBand="0" w:noVBand="1"/>
      </w:tblPr>
      <w:tblGrid>
        <w:gridCol w:w="5175"/>
      </w:tblGrid>
      <w:tr w:rsidR="007905B8" w:rsidRPr="007905B8" w:rsidTr="007905B8">
        <w:trPr>
          <w:tblCellSpacing w:w="45" w:type="dxa"/>
        </w:trPr>
        <w:tc>
          <w:tcPr>
            <w:tcW w:w="0" w:type="auto"/>
            <w:shd w:val="clear" w:color="auto" w:fill="BBD533"/>
            <w:vAlign w:val="center"/>
            <w:hideMark/>
          </w:tcPr>
          <w:p w:rsidR="007905B8" w:rsidRPr="007905B8" w:rsidRDefault="007905B8" w:rsidP="007905B8">
            <w:pPr>
              <w:spacing w:after="0" w:line="240" w:lineRule="auto"/>
              <w:jc w:val="center"/>
              <w:rPr>
                <w:rFonts w:ascii="Verdana" w:eastAsia="Times New Roman" w:hAnsi="Verdana" w:cs="Times New Roman"/>
                <w:b/>
                <w:bCs/>
                <w:color w:val="FFFFFF"/>
                <w:sz w:val="17"/>
                <w:szCs w:val="17"/>
                <w:lang w:eastAsia="fr-FR"/>
              </w:rPr>
            </w:pPr>
            <w:r w:rsidRPr="007905B8">
              <w:rPr>
                <w:rFonts w:ascii="Verdana" w:eastAsia="Times New Roman" w:hAnsi="Verdana" w:cs="Times New Roman"/>
                <w:b/>
                <w:bCs/>
                <w:color w:val="FFFFFF"/>
                <w:sz w:val="17"/>
                <w:szCs w:val="17"/>
                <w:lang w:eastAsia="fr-FR"/>
              </w:rPr>
              <w:t>Sur le même thème</w:t>
            </w:r>
          </w:p>
        </w:tc>
      </w:tr>
      <w:tr w:rsidR="007905B8" w:rsidRPr="007905B8" w:rsidTr="007905B8">
        <w:trPr>
          <w:tblCellSpacing w:w="45" w:type="dxa"/>
        </w:trPr>
        <w:tc>
          <w:tcPr>
            <w:tcW w:w="0" w:type="auto"/>
            <w:shd w:val="clear" w:color="auto" w:fill="F7F7F7"/>
            <w:vAlign w:val="center"/>
            <w:hideMark/>
          </w:tcPr>
          <w:p w:rsidR="007905B8" w:rsidRPr="007905B8" w:rsidRDefault="007905B8" w:rsidP="007905B8">
            <w:pPr>
              <w:spacing w:after="0" w:line="240" w:lineRule="auto"/>
              <w:rPr>
                <w:rFonts w:ascii="Verdana" w:eastAsia="Times New Roman" w:hAnsi="Verdana" w:cs="Times New Roman"/>
                <w:color w:val="000000"/>
                <w:sz w:val="15"/>
                <w:szCs w:val="15"/>
                <w:lang w:eastAsia="fr-FR"/>
              </w:rPr>
            </w:pPr>
            <w:hyperlink r:id="rId10" w:history="1">
              <w:r w:rsidRPr="007905B8">
                <w:rPr>
                  <w:rFonts w:ascii="Verdana" w:eastAsia="Times New Roman" w:hAnsi="Verdana" w:cs="Times New Roman"/>
                  <w:color w:val="000000"/>
                  <w:sz w:val="15"/>
                  <w:szCs w:val="15"/>
                  <w:lang w:eastAsia="fr-FR"/>
                </w:rPr>
                <w:t xml:space="preserve">Investir à bas coût aux </w:t>
              </w:r>
              <w:r w:rsidRPr="007905B8">
                <w:rPr>
                  <w:rFonts w:ascii="Verdana" w:eastAsia="Times New Roman" w:hAnsi="Verdana" w:cs="Times New Roman"/>
                  <w:color w:val="000000"/>
                  <w:sz w:val="15"/>
                  <w:szCs w:val="15"/>
                  <w:lang w:eastAsia="fr-FR"/>
                </w:rPr>
                <w:t>U</w:t>
              </w:r>
              <w:r w:rsidRPr="007905B8">
                <w:rPr>
                  <w:rFonts w:ascii="Verdana" w:eastAsia="Times New Roman" w:hAnsi="Verdana" w:cs="Times New Roman"/>
                  <w:color w:val="000000"/>
                  <w:sz w:val="15"/>
                  <w:szCs w:val="15"/>
                  <w:lang w:eastAsia="fr-FR"/>
                </w:rPr>
                <w:t>SA</w:t>
              </w:r>
            </w:hyperlink>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r w:rsidRPr="007905B8">
              <w:rPr>
                <w:rFonts w:ascii="Verdana" w:eastAsia="Times New Roman" w:hAnsi="Verdana" w:cs="Times New Roman"/>
                <w:color w:val="000000"/>
                <w:sz w:val="15"/>
                <w:szCs w:val="15"/>
                <w:lang w:eastAsia="fr-FR"/>
              </w:rPr>
              <w:pict>
                <v:rect id="_x0000_i1025" style="width:0;height:.75pt" o:hralign="center" o:hrstd="t" o:hrnoshade="t" o:hr="t" fillcolor="#bbd533" stroked="f"/>
              </w:pict>
            </w:r>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hyperlink r:id="rId11" w:history="1">
              <w:r w:rsidRPr="007905B8">
                <w:rPr>
                  <w:rFonts w:ascii="Verdana" w:eastAsia="Times New Roman" w:hAnsi="Verdana" w:cs="Times New Roman"/>
                  <w:color w:val="000000"/>
                  <w:sz w:val="15"/>
                  <w:szCs w:val="15"/>
                  <w:lang w:eastAsia="fr-FR"/>
                </w:rPr>
                <w:t>Espagne : un répit de deux ans avant expulsion des propriétaires</w:t>
              </w:r>
            </w:hyperlink>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r w:rsidRPr="007905B8">
              <w:rPr>
                <w:rFonts w:ascii="Verdana" w:eastAsia="Times New Roman" w:hAnsi="Verdana" w:cs="Times New Roman"/>
                <w:color w:val="000000"/>
                <w:sz w:val="15"/>
                <w:szCs w:val="15"/>
                <w:lang w:eastAsia="fr-FR"/>
              </w:rPr>
              <w:pict>
                <v:rect id="_x0000_i1026" style="width:0;height:.75pt" o:hralign="center" o:hrstd="t" o:hrnoshade="t" o:hr="t" fillcolor="#bbd533" stroked="f"/>
              </w:pict>
            </w:r>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hyperlink r:id="rId12" w:history="1">
              <w:r w:rsidRPr="007905B8">
                <w:rPr>
                  <w:rFonts w:ascii="Verdana" w:eastAsia="Times New Roman" w:hAnsi="Verdana" w:cs="Times New Roman"/>
                  <w:color w:val="000000"/>
                  <w:sz w:val="15"/>
                  <w:szCs w:val="15"/>
                  <w:lang w:eastAsia="fr-FR"/>
                </w:rPr>
                <w:t>Est-il recommandé d'investir dans l'immobilier au Maroc ?</w:t>
              </w:r>
            </w:hyperlink>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r w:rsidRPr="007905B8">
              <w:rPr>
                <w:rFonts w:ascii="Verdana" w:eastAsia="Times New Roman" w:hAnsi="Verdana" w:cs="Times New Roman"/>
                <w:color w:val="000000"/>
                <w:sz w:val="15"/>
                <w:szCs w:val="15"/>
                <w:lang w:eastAsia="fr-FR"/>
              </w:rPr>
              <w:pict>
                <v:rect id="_x0000_i1027" style="width:0;height:.75pt" o:hralign="center" o:hrstd="t" o:hrnoshade="t" o:hr="t" fillcolor="#bbd533" stroked="f"/>
              </w:pict>
            </w:r>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hyperlink r:id="rId13" w:history="1">
              <w:r w:rsidRPr="007905B8">
                <w:rPr>
                  <w:rFonts w:ascii="Verdana" w:eastAsia="Times New Roman" w:hAnsi="Verdana" w:cs="Times New Roman"/>
                  <w:color w:val="000000"/>
                  <w:sz w:val="15"/>
                  <w:szCs w:val="15"/>
                  <w:lang w:eastAsia="fr-FR"/>
                </w:rPr>
                <w:t>L’immobilier de prestige barcelonais reprend des couleurs</w:t>
              </w:r>
            </w:hyperlink>
          </w:p>
        </w:tc>
      </w:tr>
    </w:tbl>
    <w:p w:rsidR="007905B8" w:rsidRPr="007905B8" w:rsidRDefault="007905B8" w:rsidP="007905B8">
      <w:pPr>
        <w:spacing w:after="150" w:line="240" w:lineRule="auto"/>
        <w:rPr>
          <w:rFonts w:ascii="Verdana" w:eastAsia="Times New Roman" w:hAnsi="Verdana" w:cs="Times New Roman"/>
          <w:vanish/>
          <w:color w:val="000000"/>
          <w:sz w:val="17"/>
          <w:szCs w:val="17"/>
          <w:lang w:eastAsia="fr-FR"/>
        </w:rPr>
      </w:pPr>
    </w:p>
    <w:tbl>
      <w:tblPr>
        <w:tblW w:w="0" w:type="auto"/>
        <w:tblCellSpacing w:w="45" w:type="dxa"/>
        <w:tblBorders>
          <w:top w:val="single" w:sz="6" w:space="0" w:color="FB5528"/>
          <w:left w:val="single" w:sz="6" w:space="0" w:color="FB5528"/>
          <w:bottom w:val="single" w:sz="6" w:space="0" w:color="FB5528"/>
          <w:right w:val="single" w:sz="6" w:space="0" w:color="FB5528"/>
        </w:tblBorders>
        <w:shd w:val="clear" w:color="auto" w:fill="F7F7F7"/>
        <w:tblCellMar>
          <w:top w:w="15" w:type="dxa"/>
          <w:left w:w="15" w:type="dxa"/>
          <w:bottom w:w="15" w:type="dxa"/>
          <w:right w:w="15" w:type="dxa"/>
        </w:tblCellMar>
        <w:tblLook w:val="04A0" w:firstRow="1" w:lastRow="0" w:firstColumn="1" w:lastColumn="0" w:noHBand="0" w:noVBand="1"/>
      </w:tblPr>
      <w:tblGrid>
        <w:gridCol w:w="6222"/>
      </w:tblGrid>
      <w:tr w:rsidR="007905B8" w:rsidRPr="007905B8" w:rsidTr="007905B8">
        <w:trPr>
          <w:tblCellSpacing w:w="45" w:type="dxa"/>
        </w:trPr>
        <w:tc>
          <w:tcPr>
            <w:tcW w:w="0" w:type="auto"/>
            <w:shd w:val="clear" w:color="auto" w:fill="FB5528"/>
            <w:vAlign w:val="center"/>
            <w:hideMark/>
          </w:tcPr>
          <w:p w:rsidR="007905B8" w:rsidRPr="007905B8" w:rsidRDefault="007905B8" w:rsidP="007905B8">
            <w:pPr>
              <w:spacing w:before="75" w:after="0" w:line="240" w:lineRule="auto"/>
              <w:jc w:val="center"/>
              <w:rPr>
                <w:rFonts w:ascii="Verdana" w:eastAsia="Times New Roman" w:hAnsi="Verdana" w:cs="Times New Roman"/>
                <w:b/>
                <w:bCs/>
                <w:color w:val="FFFFFF"/>
                <w:sz w:val="17"/>
                <w:szCs w:val="17"/>
                <w:lang w:eastAsia="fr-FR"/>
              </w:rPr>
            </w:pPr>
            <w:r w:rsidRPr="007905B8">
              <w:rPr>
                <w:rFonts w:ascii="Verdana" w:eastAsia="Times New Roman" w:hAnsi="Verdana" w:cs="Times New Roman"/>
                <w:b/>
                <w:bCs/>
                <w:color w:val="FFFFFF"/>
                <w:sz w:val="17"/>
                <w:szCs w:val="17"/>
                <w:lang w:eastAsia="fr-FR"/>
              </w:rPr>
              <w:t>Articles associés</w:t>
            </w:r>
          </w:p>
        </w:tc>
      </w:tr>
      <w:tr w:rsidR="007905B8" w:rsidRPr="007905B8" w:rsidTr="007905B8">
        <w:trPr>
          <w:tblCellSpacing w:w="45" w:type="dxa"/>
        </w:trPr>
        <w:tc>
          <w:tcPr>
            <w:tcW w:w="0" w:type="auto"/>
            <w:shd w:val="clear" w:color="auto" w:fill="F7F7F7"/>
            <w:vAlign w:val="center"/>
            <w:hideMark/>
          </w:tcPr>
          <w:p w:rsidR="007905B8" w:rsidRPr="007905B8" w:rsidRDefault="007905B8" w:rsidP="007905B8">
            <w:pPr>
              <w:spacing w:before="75" w:after="0" w:line="240" w:lineRule="auto"/>
              <w:rPr>
                <w:rFonts w:ascii="Verdana" w:eastAsia="Times New Roman" w:hAnsi="Verdana" w:cs="Times New Roman"/>
                <w:color w:val="000000"/>
                <w:sz w:val="15"/>
                <w:szCs w:val="15"/>
                <w:lang w:eastAsia="fr-FR"/>
              </w:rPr>
            </w:pPr>
            <w:hyperlink r:id="rId14" w:history="1">
              <w:r w:rsidRPr="007905B8">
                <w:rPr>
                  <w:rFonts w:ascii="Verdana" w:eastAsia="Times New Roman" w:hAnsi="Verdana" w:cs="Times New Roman"/>
                  <w:color w:val="000000"/>
                  <w:sz w:val="17"/>
                  <w:szCs w:val="17"/>
                  <w:lang w:eastAsia="fr-FR"/>
                </w:rPr>
                <w:t>Le marché immobilier au point mort avec très peu de ventes conclues</w:t>
              </w:r>
            </w:hyperlink>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r w:rsidRPr="007905B8">
              <w:rPr>
                <w:rFonts w:ascii="Verdana" w:eastAsia="Times New Roman" w:hAnsi="Verdana" w:cs="Times New Roman"/>
                <w:color w:val="000000"/>
                <w:sz w:val="15"/>
                <w:szCs w:val="15"/>
                <w:lang w:eastAsia="fr-FR"/>
              </w:rPr>
              <w:pict>
                <v:rect id="_x0000_i1028" style="width:0;height:.75pt" o:hralign="center" o:hrstd="t" o:hrnoshade="t" o:hr="t" fillcolor="#fb5528" stroked="f"/>
              </w:pict>
            </w:r>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hyperlink r:id="rId15" w:history="1">
              <w:proofErr w:type="spellStart"/>
              <w:r w:rsidRPr="007905B8">
                <w:rPr>
                  <w:rFonts w:ascii="Verdana" w:eastAsia="Times New Roman" w:hAnsi="Verdana" w:cs="Times New Roman"/>
                  <w:color w:val="000000"/>
                  <w:sz w:val="17"/>
                  <w:szCs w:val="17"/>
                  <w:lang w:eastAsia="fr-FR"/>
                </w:rPr>
                <w:t>Qualit’EnR</w:t>
              </w:r>
              <w:proofErr w:type="spellEnd"/>
              <w:r w:rsidRPr="007905B8">
                <w:rPr>
                  <w:rFonts w:ascii="Verdana" w:eastAsia="Times New Roman" w:hAnsi="Verdana" w:cs="Times New Roman"/>
                  <w:color w:val="000000"/>
                  <w:sz w:val="17"/>
                  <w:szCs w:val="17"/>
                  <w:lang w:eastAsia="fr-FR"/>
                </w:rPr>
                <w:t xml:space="preserve"> contre les fraudeurs</w:t>
              </w:r>
            </w:hyperlink>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r w:rsidRPr="007905B8">
              <w:rPr>
                <w:rFonts w:ascii="Verdana" w:eastAsia="Times New Roman" w:hAnsi="Verdana" w:cs="Times New Roman"/>
                <w:color w:val="000000"/>
                <w:sz w:val="15"/>
                <w:szCs w:val="15"/>
                <w:lang w:eastAsia="fr-FR"/>
              </w:rPr>
              <w:pict>
                <v:rect id="_x0000_i1029" style="width:0;height:.75pt" o:hralign="center" o:hrstd="t" o:hrnoshade="t" o:hr="t" fillcolor="#fb5528" stroked="f"/>
              </w:pict>
            </w:r>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hyperlink r:id="rId16" w:history="1">
              <w:r w:rsidRPr="007905B8">
                <w:rPr>
                  <w:rFonts w:ascii="Verdana" w:eastAsia="Times New Roman" w:hAnsi="Verdana" w:cs="Times New Roman"/>
                  <w:color w:val="000000"/>
                  <w:sz w:val="17"/>
                  <w:szCs w:val="17"/>
                  <w:lang w:eastAsia="fr-FR"/>
                </w:rPr>
                <w:t>Tour d’horizon sur les vitrages intelligents</w:t>
              </w:r>
            </w:hyperlink>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r w:rsidRPr="007905B8">
              <w:rPr>
                <w:rFonts w:ascii="Verdana" w:eastAsia="Times New Roman" w:hAnsi="Verdana" w:cs="Times New Roman"/>
                <w:color w:val="000000"/>
                <w:sz w:val="15"/>
                <w:szCs w:val="15"/>
                <w:lang w:eastAsia="fr-FR"/>
              </w:rPr>
              <w:pict>
                <v:rect id="_x0000_i1030" style="width:0;height:.75pt" o:hralign="center" o:hrstd="t" o:hrnoshade="t" o:hr="t" fillcolor="#fb5528" stroked="f"/>
              </w:pict>
            </w:r>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hyperlink r:id="rId17" w:history="1">
              <w:r w:rsidRPr="007905B8">
                <w:rPr>
                  <w:rFonts w:ascii="Verdana" w:eastAsia="Times New Roman" w:hAnsi="Verdana" w:cs="Times New Roman"/>
                  <w:color w:val="000000"/>
                  <w:sz w:val="17"/>
                  <w:szCs w:val="17"/>
                  <w:lang w:eastAsia="fr-FR"/>
                </w:rPr>
                <w:t>850ème anniversaire de la Cathédrale Notre dame de Paris</w:t>
              </w:r>
            </w:hyperlink>
          </w:p>
        </w:tc>
      </w:tr>
    </w:tbl>
    <w:p w:rsidR="007905B8" w:rsidRPr="007905B8" w:rsidRDefault="007905B8" w:rsidP="007905B8">
      <w:pPr>
        <w:spacing w:after="240" w:line="240" w:lineRule="auto"/>
        <w:rPr>
          <w:rFonts w:ascii="Verdana" w:eastAsia="Times New Roman" w:hAnsi="Verdana" w:cs="Times New Roman"/>
          <w:color w:val="000000"/>
          <w:sz w:val="17"/>
          <w:szCs w:val="17"/>
          <w:lang w:eastAsia="fr-FR"/>
        </w:rPr>
      </w:pPr>
    </w:p>
    <w:p w:rsidR="007905B8" w:rsidRPr="007905B8" w:rsidRDefault="007905B8" w:rsidP="007905B8">
      <w:pPr>
        <w:spacing w:after="0" w:line="240" w:lineRule="auto"/>
        <w:rPr>
          <w:rFonts w:ascii="Verdana" w:eastAsia="Times New Roman" w:hAnsi="Verdana" w:cs="Times New Roman"/>
          <w:color w:val="000000"/>
          <w:sz w:val="17"/>
          <w:szCs w:val="17"/>
          <w:lang w:eastAsia="fr-FR"/>
        </w:rPr>
      </w:pPr>
      <w:r w:rsidRPr="007905B8">
        <w:rPr>
          <w:rFonts w:ascii="Verdana" w:eastAsia="Times New Roman" w:hAnsi="Verdana" w:cs="Times New Roman"/>
          <w:color w:val="000000"/>
          <w:sz w:val="17"/>
          <w:szCs w:val="17"/>
          <w:lang w:eastAsia="fr-FR"/>
        </w:rPr>
        <w:br/>
        <w:t>La survenance de la crise économique de 2008 fut un coup dur pour le secteur immobilier espagnol. Suite à l’exposition de la bulle immobilière, les offres se sont  massivement et rapidement multipliées tandis que les demandes s’amenuisent de jour en jour. Les biens immobiliers en Espagne sont actuellement proposés à des prix défiant toute concurrence.</w:t>
      </w:r>
      <w:r w:rsidRPr="007905B8">
        <w:rPr>
          <w:rFonts w:ascii="Verdana" w:eastAsia="Times New Roman" w:hAnsi="Verdana" w:cs="Times New Roman"/>
          <w:color w:val="000000"/>
          <w:sz w:val="17"/>
          <w:szCs w:val="17"/>
          <w:lang w:eastAsia="fr-FR"/>
        </w:rPr>
        <w:br/>
      </w:r>
      <w:r w:rsidRPr="007905B8">
        <w:rPr>
          <w:rFonts w:ascii="Verdana" w:eastAsia="Times New Roman" w:hAnsi="Verdana" w:cs="Times New Roman"/>
          <w:color w:val="000000"/>
          <w:sz w:val="17"/>
          <w:szCs w:val="17"/>
          <w:lang w:eastAsia="fr-FR"/>
        </w:rPr>
        <w:br/>
      </w:r>
      <w:r w:rsidRPr="007905B8">
        <w:rPr>
          <w:rFonts w:ascii="Verdana" w:eastAsia="Times New Roman" w:hAnsi="Verdana" w:cs="Times New Roman"/>
          <w:color w:val="000000"/>
          <w:sz w:val="17"/>
          <w:szCs w:val="17"/>
          <w:u w:val="single"/>
          <w:lang w:eastAsia="fr-FR"/>
        </w:rPr>
        <w:t>Ceux qui payent cash pourraient bénéficier de rabais important</w:t>
      </w:r>
      <w:r w:rsidRPr="007905B8">
        <w:rPr>
          <w:rFonts w:ascii="Verdana" w:eastAsia="Times New Roman" w:hAnsi="Verdana" w:cs="Times New Roman"/>
          <w:color w:val="000000"/>
          <w:sz w:val="17"/>
          <w:szCs w:val="17"/>
          <w:lang w:eastAsia="fr-FR"/>
        </w:rPr>
        <w:br/>
      </w:r>
      <w:r w:rsidRPr="007905B8">
        <w:rPr>
          <w:rFonts w:ascii="Verdana" w:eastAsia="Times New Roman" w:hAnsi="Verdana" w:cs="Times New Roman"/>
          <w:color w:val="000000"/>
          <w:sz w:val="17"/>
          <w:szCs w:val="17"/>
          <w:lang w:eastAsia="fr-FR"/>
        </w:rPr>
        <w:br/>
        <w:t>Plusieurs milliers de produits neufs et anciens ont alimenté les offres et de nombreux l</w:t>
      </w:r>
      <w:hyperlink r:id="rId18" w:tgtFrame="_blank" w:tooltip="Espagne : de nouvelles villes fantômes apparaissent" w:history="1">
        <w:r w:rsidRPr="007905B8">
          <w:rPr>
            <w:rFonts w:ascii="Verdana" w:eastAsia="Times New Roman" w:hAnsi="Verdana" w:cs="Times New Roman"/>
            <w:b/>
            <w:bCs/>
            <w:color w:val="FB5528"/>
            <w:sz w:val="17"/>
            <w:szCs w:val="17"/>
            <w:u w:val="single"/>
            <w:lang w:eastAsia="fr-FR"/>
          </w:rPr>
          <w:t>ogements en cours de construction ont été abandonnés</w:t>
        </w:r>
      </w:hyperlink>
      <w:r w:rsidRPr="007905B8">
        <w:rPr>
          <w:rFonts w:ascii="Verdana" w:eastAsia="Times New Roman" w:hAnsi="Verdana" w:cs="Times New Roman"/>
          <w:color w:val="000000"/>
          <w:sz w:val="17"/>
          <w:szCs w:val="17"/>
          <w:lang w:eastAsia="fr-FR"/>
        </w:rPr>
        <w:t xml:space="preserve">. Depuis le début de la crise immobilière en Espagne, les banques prêteuses espagnoles ont commencé à effectuer des saisies de biens immobiliers dont les propriétaires peinent à assumer les paiements des prêts contractés. Dorénavant, les établissements bancaires espagnols sont les agents immobiliers n°1 du pays. Ces derniers cherchent en ce moment à séduire des acquéreurs étrangers en proposant des offres promotionnelles attractives. Désormais, les logements neufs affichent des prix revus à la baisse de l’ordre de 20 à 30% avec la possibilité de </w:t>
      </w:r>
      <w:r w:rsidRPr="007905B8">
        <w:rPr>
          <w:rFonts w:ascii="Verdana" w:eastAsia="Times New Roman" w:hAnsi="Verdana" w:cs="Times New Roman"/>
          <w:color w:val="000000"/>
          <w:sz w:val="17"/>
          <w:szCs w:val="17"/>
          <w:lang w:eastAsia="fr-FR"/>
        </w:rPr>
        <w:lastRenderedPageBreak/>
        <w:t>bénéficier d’un rabais de 15% après négociations. Les banques en manque de liquidité sont susceptibles de </w:t>
      </w:r>
      <w:hyperlink r:id="rId19" w:tgtFrame="_blank" w:tooltip="Grande braderie du stock immobilier en Espagne" w:history="1">
        <w:r w:rsidRPr="007905B8">
          <w:rPr>
            <w:rFonts w:ascii="Verdana" w:eastAsia="Times New Roman" w:hAnsi="Verdana" w:cs="Times New Roman"/>
            <w:b/>
            <w:bCs/>
            <w:color w:val="FB5528"/>
            <w:sz w:val="17"/>
            <w:szCs w:val="17"/>
            <w:u w:val="single"/>
            <w:lang w:eastAsia="fr-FR"/>
          </w:rPr>
          <w:t>consentir à un rabais approchant les 20 % si l’acquéreur paie en espèce</w:t>
        </w:r>
      </w:hyperlink>
      <w:r w:rsidRPr="007905B8">
        <w:rPr>
          <w:rFonts w:ascii="Verdana" w:eastAsia="Times New Roman" w:hAnsi="Verdana" w:cs="Times New Roman"/>
          <w:color w:val="000000"/>
          <w:sz w:val="17"/>
          <w:szCs w:val="17"/>
          <w:lang w:eastAsia="fr-FR"/>
        </w:rPr>
        <w:t>. </w:t>
      </w:r>
      <w:r w:rsidRPr="007905B8">
        <w:rPr>
          <w:rFonts w:ascii="Verdana" w:eastAsia="Times New Roman" w:hAnsi="Verdana" w:cs="Times New Roman"/>
          <w:color w:val="000000"/>
          <w:sz w:val="17"/>
          <w:szCs w:val="17"/>
          <w:lang w:eastAsia="fr-FR"/>
        </w:rPr>
        <w:br/>
      </w:r>
      <w:r w:rsidRPr="007905B8">
        <w:rPr>
          <w:rFonts w:ascii="Verdana" w:eastAsia="Times New Roman" w:hAnsi="Verdana" w:cs="Times New Roman"/>
          <w:color w:val="000000"/>
          <w:sz w:val="17"/>
          <w:szCs w:val="17"/>
          <w:lang w:eastAsia="fr-FR"/>
        </w:rPr>
        <w:br/>
      </w:r>
      <w:r w:rsidRPr="007905B8">
        <w:rPr>
          <w:rFonts w:ascii="Verdana" w:eastAsia="Times New Roman" w:hAnsi="Verdana" w:cs="Times New Roman"/>
          <w:color w:val="000000"/>
          <w:sz w:val="17"/>
          <w:szCs w:val="17"/>
          <w:u w:val="single"/>
          <w:lang w:eastAsia="fr-FR"/>
        </w:rPr>
        <w:t>Une baisse de prix de 40 % en l’espace de 4 ans</w:t>
      </w:r>
      <w:r w:rsidRPr="007905B8">
        <w:rPr>
          <w:rFonts w:ascii="Verdana" w:eastAsia="Times New Roman" w:hAnsi="Verdana" w:cs="Times New Roman"/>
          <w:color w:val="000000"/>
          <w:sz w:val="17"/>
          <w:szCs w:val="17"/>
          <w:lang w:eastAsia="fr-FR"/>
        </w:rPr>
        <w:br/>
      </w:r>
      <w:r w:rsidRPr="007905B8">
        <w:rPr>
          <w:rFonts w:ascii="Verdana" w:eastAsia="Times New Roman" w:hAnsi="Verdana" w:cs="Times New Roman"/>
          <w:color w:val="000000"/>
          <w:sz w:val="17"/>
          <w:szCs w:val="17"/>
          <w:lang w:eastAsia="fr-FR"/>
        </w:rPr>
        <w:br/>
        <w:t xml:space="preserve">Du côté de la Costa Brava, une villa vaste de 90 m² est en ce moment accessible en déboursant 250 000 euros. Dans les régions de </w:t>
      </w:r>
      <w:proofErr w:type="spellStart"/>
      <w:r w:rsidRPr="007905B8">
        <w:rPr>
          <w:rFonts w:ascii="Verdana" w:eastAsia="Times New Roman" w:hAnsi="Verdana" w:cs="Times New Roman"/>
          <w:color w:val="000000"/>
          <w:sz w:val="17"/>
          <w:szCs w:val="17"/>
          <w:lang w:eastAsia="fr-FR"/>
        </w:rPr>
        <w:t>Moraira</w:t>
      </w:r>
      <w:proofErr w:type="spellEnd"/>
      <w:r w:rsidRPr="007905B8">
        <w:rPr>
          <w:rFonts w:ascii="Verdana" w:eastAsia="Times New Roman" w:hAnsi="Verdana" w:cs="Times New Roman"/>
          <w:color w:val="000000"/>
          <w:sz w:val="17"/>
          <w:szCs w:val="17"/>
          <w:lang w:eastAsia="fr-FR"/>
        </w:rPr>
        <w:t xml:space="preserve">, </w:t>
      </w:r>
      <w:proofErr w:type="spellStart"/>
      <w:r w:rsidRPr="007905B8">
        <w:rPr>
          <w:rFonts w:ascii="Verdana" w:eastAsia="Times New Roman" w:hAnsi="Verdana" w:cs="Times New Roman"/>
          <w:color w:val="000000"/>
          <w:sz w:val="17"/>
          <w:szCs w:val="17"/>
          <w:lang w:eastAsia="fr-FR"/>
        </w:rPr>
        <w:t>Altea</w:t>
      </w:r>
      <w:proofErr w:type="spellEnd"/>
      <w:r w:rsidRPr="007905B8">
        <w:rPr>
          <w:rFonts w:ascii="Verdana" w:eastAsia="Times New Roman" w:hAnsi="Verdana" w:cs="Times New Roman"/>
          <w:color w:val="000000"/>
          <w:sz w:val="17"/>
          <w:szCs w:val="17"/>
          <w:lang w:eastAsia="fr-FR"/>
        </w:rPr>
        <w:t xml:space="preserve"> ou </w:t>
      </w:r>
      <w:proofErr w:type="spellStart"/>
      <w:r w:rsidRPr="007905B8">
        <w:rPr>
          <w:rFonts w:ascii="Verdana" w:eastAsia="Times New Roman" w:hAnsi="Verdana" w:cs="Times New Roman"/>
          <w:color w:val="000000"/>
          <w:sz w:val="17"/>
          <w:szCs w:val="17"/>
          <w:lang w:eastAsia="fr-FR"/>
        </w:rPr>
        <w:t>Javea</w:t>
      </w:r>
      <w:proofErr w:type="spellEnd"/>
      <w:r w:rsidRPr="007905B8">
        <w:rPr>
          <w:rFonts w:ascii="Verdana" w:eastAsia="Times New Roman" w:hAnsi="Verdana" w:cs="Times New Roman"/>
          <w:color w:val="000000"/>
          <w:sz w:val="17"/>
          <w:szCs w:val="17"/>
          <w:lang w:eastAsia="fr-FR"/>
        </w:rPr>
        <w:t xml:space="preserve">, </w:t>
      </w:r>
      <w:proofErr w:type="gramStart"/>
      <w:r w:rsidRPr="007905B8">
        <w:rPr>
          <w:rFonts w:ascii="Verdana" w:eastAsia="Times New Roman" w:hAnsi="Verdana" w:cs="Times New Roman"/>
          <w:color w:val="000000"/>
          <w:sz w:val="17"/>
          <w:szCs w:val="17"/>
          <w:lang w:eastAsia="fr-FR"/>
        </w:rPr>
        <w:t>un 2 pièces</w:t>
      </w:r>
      <w:proofErr w:type="gramEnd"/>
      <w:r w:rsidRPr="007905B8">
        <w:rPr>
          <w:rFonts w:ascii="Verdana" w:eastAsia="Times New Roman" w:hAnsi="Verdana" w:cs="Times New Roman"/>
          <w:color w:val="000000"/>
          <w:sz w:val="17"/>
          <w:szCs w:val="17"/>
          <w:lang w:eastAsia="fr-FR"/>
        </w:rPr>
        <w:t xml:space="preserve"> est proposé à partir de 100 000 euros. Quant aux environs de </w:t>
      </w:r>
      <w:proofErr w:type="spellStart"/>
      <w:r w:rsidRPr="007905B8">
        <w:rPr>
          <w:rFonts w:ascii="Verdana" w:eastAsia="Times New Roman" w:hAnsi="Verdana" w:cs="Times New Roman"/>
          <w:color w:val="000000"/>
          <w:sz w:val="17"/>
          <w:szCs w:val="17"/>
          <w:lang w:eastAsia="fr-FR"/>
        </w:rPr>
        <w:t>Torrevieja</w:t>
      </w:r>
      <w:proofErr w:type="spellEnd"/>
      <w:r w:rsidRPr="007905B8">
        <w:rPr>
          <w:rFonts w:ascii="Verdana" w:eastAsia="Times New Roman" w:hAnsi="Verdana" w:cs="Times New Roman"/>
          <w:color w:val="000000"/>
          <w:sz w:val="17"/>
          <w:szCs w:val="17"/>
          <w:lang w:eastAsia="fr-FR"/>
        </w:rPr>
        <w:t>, un logement de 70 m² avec garage en sus ainsi que doté d’une piscine commune pourra être acquis en payant 70 000 euros, mais après négociation. Pourtant, une telle offre n’aurait pas été accessible à moins de 150 000 euros en 2009. Selon l’avis de nombreux professionnels de l’immobilier en Espagne, en l’espace de 4 ans, le marché de l’immobilier espagnol a connu une dévalorisation des prix de l’ordre de -40 %. Cette baisse des prix des biens espagnols mis en vente ne laisse indifférent les </w:t>
      </w:r>
      <w:hyperlink r:id="rId20" w:tgtFrame="_blank" w:tooltip="Des nouvelles mesures incitatives à l'investissement locatif prévues par le gouvernement espagnol" w:history="1">
        <w:r w:rsidRPr="007905B8">
          <w:rPr>
            <w:rFonts w:ascii="Verdana" w:eastAsia="Times New Roman" w:hAnsi="Verdana" w:cs="Times New Roman"/>
            <w:b/>
            <w:bCs/>
            <w:color w:val="FB5528"/>
            <w:sz w:val="17"/>
            <w:szCs w:val="17"/>
            <w:u w:val="single"/>
            <w:lang w:eastAsia="fr-FR"/>
          </w:rPr>
          <w:t>investisseurs étrangers</w:t>
        </w:r>
      </w:hyperlink>
      <w:r w:rsidRPr="007905B8">
        <w:rPr>
          <w:rFonts w:ascii="Verdana" w:eastAsia="Times New Roman" w:hAnsi="Verdana" w:cs="Times New Roman"/>
          <w:color w:val="000000"/>
          <w:sz w:val="17"/>
          <w:szCs w:val="17"/>
          <w:lang w:eastAsia="fr-FR"/>
        </w:rPr>
        <w:t> dont le nombre, au cours du second trimestre 2012, a augmenté de 12 % par rapport à 2011 à la même période. D’ailleurs, ceux qui possèdent un important pouvoir de négociation ont la possibilité de soumettre une offre encore plus agressive. (Source Le Figaro)</w:t>
      </w:r>
      <w:r w:rsidRPr="007905B8">
        <w:rPr>
          <w:rFonts w:ascii="Verdana" w:eastAsia="Times New Roman" w:hAnsi="Verdana" w:cs="Times New Roman"/>
          <w:color w:val="000000"/>
          <w:sz w:val="17"/>
          <w:szCs w:val="17"/>
          <w:lang w:eastAsia="fr-FR"/>
        </w:rPr>
        <w:br/>
      </w:r>
      <w:r w:rsidRPr="007905B8">
        <w:rPr>
          <w:rFonts w:ascii="Verdana" w:eastAsia="Times New Roman" w:hAnsi="Verdana" w:cs="Times New Roman"/>
          <w:color w:val="000000"/>
          <w:sz w:val="17"/>
          <w:szCs w:val="17"/>
          <w:lang w:eastAsia="fr-FR"/>
        </w:rPr>
        <w:br/>
      </w:r>
      <w:r w:rsidRPr="007905B8">
        <w:rPr>
          <w:rFonts w:ascii="Verdana" w:eastAsia="Times New Roman" w:hAnsi="Verdana" w:cs="Times New Roman"/>
          <w:color w:val="000000"/>
          <w:sz w:val="17"/>
          <w:szCs w:val="17"/>
          <w:u w:val="single"/>
          <w:lang w:eastAsia="fr-FR"/>
        </w:rPr>
        <w:t>Quelques précautions à observer avant d’acheter</w:t>
      </w:r>
      <w:r w:rsidRPr="007905B8">
        <w:rPr>
          <w:rFonts w:ascii="Verdana" w:eastAsia="Times New Roman" w:hAnsi="Verdana" w:cs="Times New Roman"/>
          <w:color w:val="000000"/>
          <w:sz w:val="17"/>
          <w:szCs w:val="17"/>
          <w:lang w:eastAsia="fr-FR"/>
        </w:rPr>
        <w:br/>
      </w:r>
      <w:r w:rsidRPr="007905B8">
        <w:rPr>
          <w:rFonts w:ascii="Verdana" w:eastAsia="Times New Roman" w:hAnsi="Verdana" w:cs="Times New Roman"/>
          <w:color w:val="000000"/>
          <w:sz w:val="17"/>
          <w:szCs w:val="17"/>
          <w:lang w:eastAsia="fr-FR"/>
        </w:rPr>
        <w:br/>
        <w:t xml:space="preserve">Certes le marché espagnol actuel </w:t>
      </w:r>
      <w:proofErr w:type="gramStart"/>
      <w:r w:rsidRPr="007905B8">
        <w:rPr>
          <w:rFonts w:ascii="Verdana" w:eastAsia="Times New Roman" w:hAnsi="Verdana" w:cs="Times New Roman"/>
          <w:color w:val="000000"/>
          <w:sz w:val="17"/>
          <w:szCs w:val="17"/>
          <w:lang w:eastAsia="fr-FR"/>
        </w:rPr>
        <w:t>regorge</w:t>
      </w:r>
      <w:proofErr w:type="gramEnd"/>
      <w:r w:rsidRPr="007905B8">
        <w:rPr>
          <w:rFonts w:ascii="Verdana" w:eastAsia="Times New Roman" w:hAnsi="Verdana" w:cs="Times New Roman"/>
          <w:color w:val="000000"/>
          <w:sz w:val="17"/>
          <w:szCs w:val="17"/>
          <w:lang w:eastAsia="fr-FR"/>
        </w:rPr>
        <w:t xml:space="preserve"> de nombreux produits à prix cassés ainsi que de multiples choix, mais il faut </w:t>
      </w:r>
      <w:hyperlink r:id="rId21" w:tgtFrame="_blank" w:tooltip="Quid de l'investissement immobilier en Espagne par Jesus Gonzalez" w:history="1">
        <w:r w:rsidRPr="007905B8">
          <w:rPr>
            <w:rFonts w:ascii="Verdana" w:eastAsia="Times New Roman" w:hAnsi="Verdana" w:cs="Times New Roman"/>
            <w:b/>
            <w:bCs/>
            <w:color w:val="FB5528"/>
            <w:sz w:val="17"/>
            <w:szCs w:val="17"/>
            <w:u w:val="single"/>
            <w:lang w:eastAsia="fr-FR"/>
          </w:rPr>
          <w:t>rester vigilant</w:t>
        </w:r>
      </w:hyperlink>
      <w:r w:rsidRPr="007905B8">
        <w:rPr>
          <w:rFonts w:ascii="Verdana" w:eastAsia="Times New Roman" w:hAnsi="Verdana" w:cs="Times New Roman"/>
          <w:color w:val="000000"/>
          <w:sz w:val="17"/>
          <w:szCs w:val="17"/>
          <w:lang w:eastAsia="fr-FR"/>
        </w:rPr>
        <w:t> et ne pas accepter de conclure n’importe quelle vente à portée de main. Il est d’ailleurs vivement recommandé de se rendre sur place et d’effectuer la visite des biens repérés au préalable pour avoir une idée précise du bien à acheter. Il est par ailleurs conseillé de solliciter les services d’architecte apte d’évaluer le bien à son juste prix ainsi qu’identifier et estimer les travaux de rénovation nécessaires, notamment pour les logements datant des années 80. Il faut aussi éviter d’acheter un appartement dans des immeubles non achevés ou achevés, mais non occupés, car les charges s’y référant sont souvent lourdes.</w:t>
      </w:r>
    </w:p>
    <w:p w:rsidR="003C67FB" w:rsidRDefault="003C67FB"/>
    <w:p w:rsidR="007905B8" w:rsidRPr="007905B8" w:rsidRDefault="007905B8" w:rsidP="007905B8">
      <w:pPr>
        <w:spacing w:after="0" w:line="240" w:lineRule="auto"/>
        <w:rPr>
          <w:rFonts w:ascii="Times New Roman" w:eastAsia="Times New Roman" w:hAnsi="Times New Roman" w:cs="Times New Roman"/>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05"/>
        <w:gridCol w:w="930"/>
      </w:tblGrid>
      <w:tr w:rsidR="007905B8" w:rsidRPr="007905B8" w:rsidTr="007905B8">
        <w:trPr>
          <w:tblCellSpacing w:w="0" w:type="dxa"/>
        </w:trPr>
        <w:tc>
          <w:tcPr>
            <w:tcW w:w="405" w:type="dxa"/>
            <w:shd w:val="clear" w:color="auto" w:fill="000000"/>
            <w:vAlign w:val="center"/>
            <w:hideMark/>
          </w:tcPr>
          <w:p w:rsidR="007905B8" w:rsidRPr="007905B8" w:rsidRDefault="007905B8" w:rsidP="007905B8">
            <w:pPr>
              <w:spacing w:after="0" w:line="240" w:lineRule="auto"/>
              <w:jc w:val="center"/>
              <w:rPr>
                <w:rFonts w:ascii="Verdana" w:eastAsia="Times New Roman" w:hAnsi="Verdana" w:cs="Times New Roman"/>
                <w:color w:val="FFFFFF"/>
                <w:sz w:val="18"/>
                <w:szCs w:val="18"/>
                <w:lang w:eastAsia="fr-FR"/>
              </w:rPr>
            </w:pPr>
            <w:r w:rsidRPr="007905B8">
              <w:rPr>
                <w:rFonts w:ascii="Verdana" w:eastAsia="Times New Roman" w:hAnsi="Verdana" w:cs="Times New Roman"/>
                <w:color w:val="FFFFFF"/>
                <w:sz w:val="18"/>
                <w:szCs w:val="18"/>
                <w:lang w:eastAsia="fr-FR"/>
              </w:rPr>
              <w:t>28</w:t>
            </w:r>
          </w:p>
        </w:tc>
        <w:tc>
          <w:tcPr>
            <w:tcW w:w="930" w:type="dxa"/>
            <w:shd w:val="clear" w:color="auto" w:fill="FB5528"/>
            <w:vAlign w:val="center"/>
            <w:hideMark/>
          </w:tcPr>
          <w:p w:rsidR="007905B8" w:rsidRPr="007905B8" w:rsidRDefault="007905B8" w:rsidP="007905B8">
            <w:pPr>
              <w:spacing w:after="0" w:line="240" w:lineRule="auto"/>
              <w:jc w:val="center"/>
              <w:rPr>
                <w:rFonts w:ascii="Verdana" w:eastAsia="Times New Roman" w:hAnsi="Verdana" w:cs="Times New Roman"/>
                <w:color w:val="FFFFFF"/>
                <w:sz w:val="17"/>
                <w:szCs w:val="17"/>
                <w:lang w:eastAsia="fr-FR"/>
              </w:rPr>
            </w:pPr>
            <w:r w:rsidRPr="007905B8">
              <w:rPr>
                <w:rFonts w:ascii="Verdana" w:eastAsia="Times New Roman" w:hAnsi="Verdana" w:cs="Times New Roman"/>
                <w:color w:val="FFFFFF"/>
                <w:sz w:val="17"/>
                <w:szCs w:val="17"/>
                <w:lang w:eastAsia="fr-FR"/>
              </w:rPr>
              <w:t>nov. 2012</w:t>
            </w:r>
          </w:p>
        </w:tc>
      </w:tr>
    </w:tbl>
    <w:p w:rsidR="007905B8" w:rsidRPr="007905B8" w:rsidRDefault="007905B8" w:rsidP="007905B8">
      <w:pPr>
        <w:spacing w:after="0" w:line="240" w:lineRule="auto"/>
        <w:ind w:left="30" w:right="30"/>
        <w:outlineLvl w:val="0"/>
        <w:rPr>
          <w:rFonts w:ascii="Verdana" w:eastAsia="Times New Roman" w:hAnsi="Verdana" w:cs="Times New Roman"/>
          <w:b/>
          <w:bCs/>
          <w:color w:val="000000"/>
          <w:kern w:val="36"/>
          <w:sz w:val="27"/>
          <w:szCs w:val="27"/>
          <w:lang w:eastAsia="fr-FR"/>
        </w:rPr>
      </w:pPr>
      <w:hyperlink r:id="rId22" w:history="1">
        <w:r>
          <w:rPr>
            <w:rFonts w:ascii="Verdana" w:eastAsia="Times New Roman" w:hAnsi="Verdana" w:cs="Times New Roman"/>
            <w:b/>
            <w:bCs/>
            <w:noProof/>
            <w:color w:val="000000"/>
            <w:kern w:val="36"/>
            <w:sz w:val="27"/>
            <w:szCs w:val="27"/>
            <w:lang w:eastAsia="fr-FR"/>
          </w:rPr>
          <w:drawing>
            <wp:inline distT="0" distB="0" distL="0" distR="0">
              <wp:extent cx="95250" cy="95250"/>
              <wp:effectExtent l="0" t="0" r="0" b="0"/>
              <wp:docPr id="4" name="Image 4" descr="http://static1.lesclesdumidi.com/actualite/img/puc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1.lesclesdumidi.com/actualite/img/puce.jpg">
                        <a:hlinkClick r:id="rId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905B8">
          <w:rPr>
            <w:rFonts w:ascii="Verdana" w:eastAsia="Times New Roman" w:hAnsi="Verdana" w:cs="Times New Roman"/>
            <w:b/>
            <w:bCs/>
            <w:color w:val="000000"/>
            <w:kern w:val="36"/>
            <w:sz w:val="27"/>
            <w:szCs w:val="27"/>
            <w:lang w:eastAsia="fr-FR"/>
          </w:rPr>
          <w:t> IMMOBILIER EN ESPAGNE : PERMIS DE RÉSIDENCE CONTRE UN BIEN ACHETÉ</w:t>
        </w:r>
      </w:hyperlink>
    </w:p>
    <w:p w:rsidR="007905B8" w:rsidRPr="007905B8" w:rsidRDefault="007905B8" w:rsidP="007905B8">
      <w:pPr>
        <w:spacing w:after="0" w:line="240" w:lineRule="auto"/>
        <w:rPr>
          <w:rFonts w:ascii="Times New Roman" w:eastAsia="Times New Roman" w:hAnsi="Times New Roman" w:cs="Times New Roman"/>
          <w:sz w:val="24"/>
          <w:szCs w:val="24"/>
          <w:lang w:eastAsia="fr-FR"/>
        </w:rPr>
      </w:pPr>
      <w:hyperlink r:id="rId23" w:history="1">
        <w:r w:rsidRPr="007905B8">
          <w:rPr>
            <w:rFonts w:ascii="Verdana" w:eastAsia="Times New Roman" w:hAnsi="Verdana" w:cs="Times New Roman"/>
            <w:color w:val="000000"/>
            <w:sz w:val="17"/>
            <w:szCs w:val="17"/>
            <w:lang w:eastAsia="fr-FR"/>
          </w:rPr>
          <w:t>Etranger</w:t>
        </w:r>
      </w:hyperlink>
      <w:r w:rsidRPr="007905B8">
        <w:rPr>
          <w:rFonts w:ascii="Verdana" w:eastAsia="Times New Roman" w:hAnsi="Verdana" w:cs="Times New Roman"/>
          <w:color w:val="000000"/>
          <w:sz w:val="17"/>
          <w:szCs w:val="17"/>
          <w:lang w:eastAsia="fr-FR"/>
        </w:rPr>
        <w:t> | </w:t>
      </w:r>
      <w:hyperlink r:id="rId24" w:anchor="ancrecomm" w:history="1">
        <w:r w:rsidRPr="007905B8">
          <w:rPr>
            <w:rFonts w:ascii="Verdana" w:eastAsia="Times New Roman" w:hAnsi="Verdana" w:cs="Times New Roman"/>
            <w:color w:val="000000"/>
            <w:sz w:val="17"/>
            <w:szCs w:val="17"/>
            <w:lang w:eastAsia="fr-FR"/>
          </w:rPr>
          <w:t>Réagir à l'article</w:t>
        </w:r>
      </w:hyperlink>
      <w:r w:rsidRPr="007905B8">
        <w:rPr>
          <w:rFonts w:ascii="Verdana" w:eastAsia="Times New Roman" w:hAnsi="Verdana" w:cs="Times New Roman"/>
          <w:color w:val="000000"/>
          <w:sz w:val="17"/>
          <w:szCs w:val="17"/>
          <w:lang w:eastAsia="fr-FR"/>
        </w:rPr>
        <w:br/>
      </w:r>
    </w:p>
    <w:p w:rsidR="007905B8" w:rsidRPr="007905B8" w:rsidRDefault="007905B8" w:rsidP="007905B8">
      <w:pPr>
        <w:spacing w:after="0" w:line="240" w:lineRule="auto"/>
        <w:rPr>
          <w:rFonts w:ascii="Verdana" w:eastAsia="Times New Roman" w:hAnsi="Verdana" w:cs="Times New Roman"/>
          <w:color w:val="000000"/>
          <w:sz w:val="17"/>
          <w:szCs w:val="17"/>
          <w:lang w:eastAsia="fr-FR"/>
        </w:rPr>
      </w:pPr>
      <w:r>
        <w:rPr>
          <w:rFonts w:ascii="Verdana" w:eastAsia="Times New Roman" w:hAnsi="Verdana" w:cs="Times New Roman"/>
          <w:noProof/>
          <w:color w:val="000000"/>
          <w:sz w:val="17"/>
          <w:szCs w:val="17"/>
          <w:lang w:eastAsia="fr-FR"/>
        </w:rPr>
        <w:drawing>
          <wp:inline distT="0" distB="0" distL="0" distR="0">
            <wp:extent cx="3619500" cy="2867025"/>
            <wp:effectExtent l="0" t="0" r="0" b="9525"/>
            <wp:docPr id="3" name="Image 3" descr="Immobilier en Espagne : permis de résidence contre un bien achet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mobilier en Espagne : permis de résidence contre un bien acheté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0" cy="2867025"/>
                    </a:xfrm>
                    <a:prstGeom prst="rect">
                      <a:avLst/>
                    </a:prstGeom>
                    <a:noFill/>
                    <a:ln>
                      <a:noFill/>
                    </a:ln>
                  </pic:spPr>
                </pic:pic>
              </a:graphicData>
            </a:graphic>
          </wp:inline>
        </w:drawing>
      </w:r>
    </w:p>
    <w:tbl>
      <w:tblPr>
        <w:tblW w:w="0" w:type="auto"/>
        <w:tblCellSpacing w:w="45" w:type="dxa"/>
        <w:tblBorders>
          <w:top w:val="single" w:sz="6" w:space="0" w:color="BBD533"/>
          <w:left w:val="single" w:sz="6" w:space="0" w:color="BBD533"/>
          <w:bottom w:val="single" w:sz="6" w:space="0" w:color="BBD533"/>
          <w:right w:val="single" w:sz="6" w:space="0" w:color="BBD533"/>
        </w:tblBorders>
        <w:shd w:val="clear" w:color="auto" w:fill="F7F7F7"/>
        <w:tblCellMar>
          <w:top w:w="15" w:type="dxa"/>
          <w:left w:w="15" w:type="dxa"/>
          <w:bottom w:w="15" w:type="dxa"/>
          <w:right w:w="15" w:type="dxa"/>
        </w:tblCellMar>
        <w:tblLook w:val="04A0" w:firstRow="1" w:lastRow="0" w:firstColumn="1" w:lastColumn="0" w:noHBand="0" w:noVBand="1"/>
      </w:tblPr>
      <w:tblGrid>
        <w:gridCol w:w="6264"/>
      </w:tblGrid>
      <w:tr w:rsidR="007905B8" w:rsidRPr="007905B8" w:rsidTr="007905B8">
        <w:trPr>
          <w:tblCellSpacing w:w="45" w:type="dxa"/>
        </w:trPr>
        <w:tc>
          <w:tcPr>
            <w:tcW w:w="0" w:type="auto"/>
            <w:shd w:val="clear" w:color="auto" w:fill="BBD533"/>
            <w:vAlign w:val="center"/>
            <w:hideMark/>
          </w:tcPr>
          <w:p w:rsidR="007905B8" w:rsidRPr="007905B8" w:rsidRDefault="007905B8" w:rsidP="007905B8">
            <w:pPr>
              <w:spacing w:after="0" w:line="240" w:lineRule="auto"/>
              <w:jc w:val="center"/>
              <w:rPr>
                <w:rFonts w:ascii="Verdana" w:eastAsia="Times New Roman" w:hAnsi="Verdana" w:cs="Times New Roman"/>
                <w:b/>
                <w:bCs/>
                <w:color w:val="FFFFFF"/>
                <w:sz w:val="17"/>
                <w:szCs w:val="17"/>
                <w:lang w:eastAsia="fr-FR"/>
              </w:rPr>
            </w:pPr>
            <w:r w:rsidRPr="007905B8">
              <w:rPr>
                <w:rFonts w:ascii="Verdana" w:eastAsia="Times New Roman" w:hAnsi="Verdana" w:cs="Times New Roman"/>
                <w:b/>
                <w:bCs/>
                <w:color w:val="FFFFFF"/>
                <w:sz w:val="17"/>
                <w:szCs w:val="17"/>
                <w:lang w:eastAsia="fr-FR"/>
              </w:rPr>
              <w:t>Sur le même thème</w:t>
            </w:r>
          </w:p>
        </w:tc>
      </w:tr>
      <w:tr w:rsidR="007905B8" w:rsidRPr="007905B8" w:rsidTr="007905B8">
        <w:trPr>
          <w:tblCellSpacing w:w="45" w:type="dxa"/>
        </w:trPr>
        <w:tc>
          <w:tcPr>
            <w:tcW w:w="0" w:type="auto"/>
            <w:shd w:val="clear" w:color="auto" w:fill="F7F7F7"/>
            <w:vAlign w:val="center"/>
            <w:hideMark/>
          </w:tcPr>
          <w:p w:rsidR="007905B8" w:rsidRPr="007905B8" w:rsidRDefault="007905B8" w:rsidP="007905B8">
            <w:pPr>
              <w:spacing w:after="0" w:line="240" w:lineRule="auto"/>
              <w:rPr>
                <w:rFonts w:ascii="Verdana" w:eastAsia="Times New Roman" w:hAnsi="Verdana" w:cs="Times New Roman"/>
                <w:color w:val="000000"/>
                <w:sz w:val="15"/>
                <w:szCs w:val="15"/>
                <w:lang w:eastAsia="fr-FR"/>
              </w:rPr>
            </w:pPr>
            <w:hyperlink r:id="rId26" w:history="1">
              <w:r w:rsidRPr="007905B8">
                <w:rPr>
                  <w:rFonts w:ascii="Verdana" w:eastAsia="Times New Roman" w:hAnsi="Verdana" w:cs="Times New Roman"/>
                  <w:color w:val="000000"/>
                  <w:sz w:val="15"/>
                  <w:szCs w:val="15"/>
                  <w:lang w:eastAsia="fr-FR"/>
                </w:rPr>
                <w:t>Investir à bas coût aux USA</w:t>
              </w:r>
            </w:hyperlink>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r w:rsidRPr="007905B8">
              <w:rPr>
                <w:rFonts w:ascii="Verdana" w:eastAsia="Times New Roman" w:hAnsi="Verdana" w:cs="Times New Roman"/>
                <w:color w:val="000000"/>
                <w:sz w:val="15"/>
                <w:szCs w:val="15"/>
                <w:lang w:eastAsia="fr-FR"/>
              </w:rPr>
              <w:pict>
                <v:rect id="_x0000_i1031" style="width:0;height:.75pt" o:hralign="center" o:hrstd="t" o:hrnoshade="t" o:hr="t" fillcolor="#bbd533" stroked="f"/>
              </w:pict>
            </w:r>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hyperlink r:id="rId27" w:history="1">
              <w:r w:rsidRPr="007905B8">
                <w:rPr>
                  <w:rFonts w:ascii="Verdana" w:eastAsia="Times New Roman" w:hAnsi="Verdana" w:cs="Times New Roman"/>
                  <w:color w:val="000000"/>
                  <w:sz w:val="15"/>
                  <w:szCs w:val="15"/>
                  <w:lang w:eastAsia="fr-FR"/>
                </w:rPr>
                <w:t>Est-il recommandé d'investir dans l'imm</w:t>
              </w:r>
              <w:bookmarkStart w:id="0" w:name="_GoBack"/>
              <w:bookmarkEnd w:id="0"/>
              <w:r w:rsidRPr="007905B8">
                <w:rPr>
                  <w:rFonts w:ascii="Verdana" w:eastAsia="Times New Roman" w:hAnsi="Verdana" w:cs="Times New Roman"/>
                  <w:color w:val="000000"/>
                  <w:sz w:val="15"/>
                  <w:szCs w:val="15"/>
                  <w:lang w:eastAsia="fr-FR"/>
                </w:rPr>
                <w:t>o</w:t>
              </w:r>
              <w:r w:rsidRPr="007905B8">
                <w:rPr>
                  <w:rFonts w:ascii="Verdana" w:eastAsia="Times New Roman" w:hAnsi="Verdana" w:cs="Times New Roman"/>
                  <w:color w:val="000000"/>
                  <w:sz w:val="15"/>
                  <w:szCs w:val="15"/>
                  <w:lang w:eastAsia="fr-FR"/>
                </w:rPr>
                <w:t>bilier au Maroc ?</w:t>
              </w:r>
            </w:hyperlink>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r w:rsidRPr="007905B8">
              <w:rPr>
                <w:rFonts w:ascii="Verdana" w:eastAsia="Times New Roman" w:hAnsi="Verdana" w:cs="Times New Roman"/>
                <w:color w:val="000000"/>
                <w:sz w:val="15"/>
                <w:szCs w:val="15"/>
                <w:lang w:eastAsia="fr-FR"/>
              </w:rPr>
              <w:pict>
                <v:rect id="_x0000_i1032" style="width:0;height:.75pt" o:hralign="center" o:hrstd="t" o:hrnoshade="t" o:hr="t" fillcolor="#bbd533" stroked="f"/>
              </w:pict>
            </w:r>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hyperlink r:id="rId28" w:history="1">
              <w:r w:rsidRPr="007905B8">
                <w:rPr>
                  <w:rFonts w:ascii="Verdana" w:eastAsia="Times New Roman" w:hAnsi="Verdana" w:cs="Times New Roman"/>
                  <w:color w:val="000000"/>
                  <w:sz w:val="15"/>
                  <w:szCs w:val="15"/>
                  <w:lang w:eastAsia="fr-FR"/>
                </w:rPr>
                <w:t>Suisse : une arnaque immobilière estimée à plus de vingt-deux millions d’euros</w:t>
              </w:r>
            </w:hyperlink>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r w:rsidRPr="007905B8">
              <w:rPr>
                <w:rFonts w:ascii="Verdana" w:eastAsia="Times New Roman" w:hAnsi="Verdana" w:cs="Times New Roman"/>
                <w:color w:val="000000"/>
                <w:sz w:val="15"/>
                <w:szCs w:val="15"/>
                <w:lang w:eastAsia="fr-FR"/>
              </w:rPr>
              <w:pict>
                <v:rect id="_x0000_i1033" style="width:0;height:.75pt" o:hralign="center" o:hrstd="t" o:hrnoshade="t" o:hr="t" fillcolor="#bbd533" stroked="f"/>
              </w:pict>
            </w:r>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hyperlink r:id="rId29" w:history="1">
              <w:r w:rsidRPr="007905B8">
                <w:rPr>
                  <w:rFonts w:ascii="Verdana" w:eastAsia="Times New Roman" w:hAnsi="Verdana" w:cs="Times New Roman"/>
                  <w:color w:val="000000"/>
                  <w:sz w:val="15"/>
                  <w:szCs w:val="15"/>
                  <w:lang w:eastAsia="fr-FR"/>
                </w:rPr>
                <w:t>Les prix immobiliers continuent de chuter sur les zones côtières espagnoles</w:t>
              </w:r>
            </w:hyperlink>
          </w:p>
        </w:tc>
      </w:tr>
    </w:tbl>
    <w:p w:rsidR="007905B8" w:rsidRPr="007905B8" w:rsidRDefault="007905B8" w:rsidP="007905B8">
      <w:pPr>
        <w:spacing w:after="150" w:line="240" w:lineRule="auto"/>
        <w:rPr>
          <w:rFonts w:ascii="Verdana" w:eastAsia="Times New Roman" w:hAnsi="Verdana" w:cs="Times New Roman"/>
          <w:vanish/>
          <w:color w:val="000000"/>
          <w:sz w:val="17"/>
          <w:szCs w:val="17"/>
          <w:lang w:eastAsia="fr-FR"/>
        </w:rPr>
      </w:pPr>
    </w:p>
    <w:tbl>
      <w:tblPr>
        <w:tblW w:w="0" w:type="auto"/>
        <w:tblCellSpacing w:w="45" w:type="dxa"/>
        <w:tblBorders>
          <w:top w:val="single" w:sz="6" w:space="0" w:color="FB5528"/>
          <w:left w:val="single" w:sz="6" w:space="0" w:color="FB5528"/>
          <w:bottom w:val="single" w:sz="6" w:space="0" w:color="FB5528"/>
          <w:right w:val="single" w:sz="6" w:space="0" w:color="FB5528"/>
        </w:tblBorders>
        <w:shd w:val="clear" w:color="auto" w:fill="F7F7F7"/>
        <w:tblCellMar>
          <w:top w:w="15" w:type="dxa"/>
          <w:left w:w="15" w:type="dxa"/>
          <w:bottom w:w="15" w:type="dxa"/>
          <w:right w:w="15" w:type="dxa"/>
        </w:tblCellMar>
        <w:tblLook w:val="04A0" w:firstRow="1" w:lastRow="0" w:firstColumn="1" w:lastColumn="0" w:noHBand="0" w:noVBand="1"/>
      </w:tblPr>
      <w:tblGrid>
        <w:gridCol w:w="9102"/>
      </w:tblGrid>
      <w:tr w:rsidR="007905B8" w:rsidRPr="007905B8" w:rsidTr="007905B8">
        <w:trPr>
          <w:tblCellSpacing w:w="45" w:type="dxa"/>
        </w:trPr>
        <w:tc>
          <w:tcPr>
            <w:tcW w:w="0" w:type="auto"/>
            <w:shd w:val="clear" w:color="auto" w:fill="FB5528"/>
            <w:vAlign w:val="center"/>
            <w:hideMark/>
          </w:tcPr>
          <w:p w:rsidR="007905B8" w:rsidRPr="007905B8" w:rsidRDefault="007905B8" w:rsidP="007905B8">
            <w:pPr>
              <w:spacing w:before="75" w:after="0" w:line="240" w:lineRule="auto"/>
              <w:jc w:val="center"/>
              <w:rPr>
                <w:rFonts w:ascii="Verdana" w:eastAsia="Times New Roman" w:hAnsi="Verdana" w:cs="Times New Roman"/>
                <w:b/>
                <w:bCs/>
                <w:color w:val="FFFFFF"/>
                <w:sz w:val="17"/>
                <w:szCs w:val="17"/>
                <w:lang w:eastAsia="fr-FR"/>
              </w:rPr>
            </w:pPr>
            <w:r w:rsidRPr="007905B8">
              <w:rPr>
                <w:rFonts w:ascii="Verdana" w:eastAsia="Times New Roman" w:hAnsi="Verdana" w:cs="Times New Roman"/>
                <w:b/>
                <w:bCs/>
                <w:color w:val="FFFFFF"/>
                <w:sz w:val="17"/>
                <w:szCs w:val="17"/>
                <w:lang w:eastAsia="fr-FR"/>
              </w:rPr>
              <w:t>Articles associés</w:t>
            </w:r>
          </w:p>
        </w:tc>
      </w:tr>
      <w:tr w:rsidR="007905B8" w:rsidRPr="007905B8" w:rsidTr="007905B8">
        <w:trPr>
          <w:tblCellSpacing w:w="45" w:type="dxa"/>
        </w:trPr>
        <w:tc>
          <w:tcPr>
            <w:tcW w:w="0" w:type="auto"/>
            <w:shd w:val="clear" w:color="auto" w:fill="F7F7F7"/>
            <w:vAlign w:val="center"/>
            <w:hideMark/>
          </w:tcPr>
          <w:p w:rsidR="007905B8" w:rsidRPr="007905B8" w:rsidRDefault="007905B8" w:rsidP="007905B8">
            <w:pPr>
              <w:spacing w:before="75" w:after="0" w:line="240" w:lineRule="auto"/>
              <w:rPr>
                <w:rFonts w:ascii="Verdana" w:eastAsia="Times New Roman" w:hAnsi="Verdana" w:cs="Times New Roman"/>
                <w:color w:val="000000"/>
                <w:sz w:val="15"/>
                <w:szCs w:val="15"/>
                <w:lang w:eastAsia="fr-FR"/>
              </w:rPr>
            </w:pPr>
            <w:hyperlink r:id="rId30" w:history="1">
              <w:r w:rsidRPr="007905B8">
                <w:rPr>
                  <w:rFonts w:ascii="Verdana" w:eastAsia="Times New Roman" w:hAnsi="Verdana" w:cs="Times New Roman"/>
                  <w:color w:val="000000"/>
                  <w:sz w:val="17"/>
                  <w:szCs w:val="17"/>
                  <w:lang w:eastAsia="fr-FR"/>
                </w:rPr>
                <w:t>La maison coloniale d’Harrison Ford vendue pour 8,3 millions de dollars</w:t>
              </w:r>
            </w:hyperlink>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r w:rsidRPr="007905B8">
              <w:rPr>
                <w:rFonts w:ascii="Verdana" w:eastAsia="Times New Roman" w:hAnsi="Verdana" w:cs="Times New Roman"/>
                <w:color w:val="000000"/>
                <w:sz w:val="15"/>
                <w:szCs w:val="15"/>
                <w:lang w:eastAsia="fr-FR"/>
              </w:rPr>
              <w:pict>
                <v:rect id="_x0000_i1034" style="width:0;height:.75pt" o:hralign="center" o:hrstd="t" o:hrnoshade="t" o:hr="t" fillcolor="#fb5528" stroked="f"/>
              </w:pict>
            </w:r>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hyperlink r:id="rId31" w:history="1">
              <w:r w:rsidRPr="007905B8">
                <w:rPr>
                  <w:rFonts w:ascii="Verdana" w:eastAsia="Times New Roman" w:hAnsi="Verdana" w:cs="Times New Roman"/>
                  <w:color w:val="000000"/>
                  <w:sz w:val="17"/>
                  <w:szCs w:val="17"/>
                  <w:lang w:eastAsia="fr-FR"/>
                </w:rPr>
                <w:t>Immobilier LYON: comment se porte le marché?</w:t>
              </w:r>
            </w:hyperlink>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r w:rsidRPr="007905B8">
              <w:rPr>
                <w:rFonts w:ascii="Verdana" w:eastAsia="Times New Roman" w:hAnsi="Verdana" w:cs="Times New Roman"/>
                <w:color w:val="000000"/>
                <w:sz w:val="15"/>
                <w:szCs w:val="15"/>
                <w:lang w:eastAsia="fr-FR"/>
              </w:rPr>
              <w:pict>
                <v:rect id="_x0000_i1035" style="width:0;height:.75pt" o:hralign="center" o:hrstd="t" o:hrnoshade="t" o:hr="t" fillcolor="#fb5528" stroked="f"/>
              </w:pict>
            </w:r>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hyperlink r:id="rId32" w:history="1">
              <w:r w:rsidRPr="007905B8">
                <w:rPr>
                  <w:rFonts w:ascii="Verdana" w:eastAsia="Times New Roman" w:hAnsi="Verdana" w:cs="Times New Roman"/>
                  <w:color w:val="000000"/>
                  <w:sz w:val="17"/>
                  <w:szCs w:val="17"/>
                  <w:lang w:eastAsia="fr-FR"/>
                </w:rPr>
                <w:t>Le réseau immobilier l'Adresse annonce un fort développement</w:t>
              </w:r>
            </w:hyperlink>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r w:rsidRPr="007905B8">
              <w:rPr>
                <w:rFonts w:ascii="Verdana" w:eastAsia="Times New Roman" w:hAnsi="Verdana" w:cs="Times New Roman"/>
                <w:color w:val="000000"/>
                <w:sz w:val="15"/>
                <w:szCs w:val="15"/>
                <w:lang w:eastAsia="fr-FR"/>
              </w:rPr>
              <w:pict>
                <v:rect id="_x0000_i1036" style="width:0;height:.75pt" o:hralign="center" o:hrstd="t" o:hrnoshade="t" o:hr="t" fillcolor="#fb5528" stroked="f"/>
              </w:pict>
            </w:r>
          </w:p>
          <w:p w:rsidR="007905B8" w:rsidRPr="007905B8" w:rsidRDefault="007905B8" w:rsidP="007905B8">
            <w:pPr>
              <w:spacing w:before="30" w:after="30" w:line="240" w:lineRule="auto"/>
              <w:rPr>
                <w:rFonts w:ascii="Verdana" w:eastAsia="Times New Roman" w:hAnsi="Verdana" w:cs="Times New Roman"/>
                <w:color w:val="000000"/>
                <w:sz w:val="15"/>
                <w:szCs w:val="15"/>
                <w:lang w:eastAsia="fr-FR"/>
              </w:rPr>
            </w:pPr>
            <w:hyperlink r:id="rId33" w:history="1">
              <w:r w:rsidRPr="007905B8">
                <w:rPr>
                  <w:rFonts w:ascii="Verdana" w:eastAsia="Times New Roman" w:hAnsi="Verdana" w:cs="Times New Roman"/>
                  <w:color w:val="000000"/>
                  <w:sz w:val="17"/>
                  <w:szCs w:val="17"/>
                  <w:lang w:eastAsia="fr-FR"/>
                </w:rPr>
                <w:t>Avec des taux inférieurs à 4%, il est recommandé de tenter une renégociation de ses prêts immobiliers</w:t>
              </w:r>
            </w:hyperlink>
          </w:p>
        </w:tc>
      </w:tr>
    </w:tbl>
    <w:p w:rsidR="007905B8" w:rsidRPr="007905B8" w:rsidRDefault="007905B8" w:rsidP="007905B8">
      <w:pPr>
        <w:spacing w:after="240" w:line="240" w:lineRule="auto"/>
        <w:rPr>
          <w:rFonts w:ascii="Verdana" w:eastAsia="Times New Roman" w:hAnsi="Verdana" w:cs="Times New Roman"/>
          <w:color w:val="000000"/>
          <w:sz w:val="17"/>
          <w:szCs w:val="17"/>
          <w:lang w:eastAsia="fr-FR"/>
        </w:rPr>
      </w:pPr>
    </w:p>
    <w:p w:rsidR="007905B8" w:rsidRPr="007905B8" w:rsidRDefault="007905B8" w:rsidP="007905B8">
      <w:pPr>
        <w:spacing w:after="0" w:line="240" w:lineRule="auto"/>
        <w:rPr>
          <w:rFonts w:ascii="Verdana" w:eastAsia="Times New Roman" w:hAnsi="Verdana" w:cs="Times New Roman"/>
          <w:color w:val="000000"/>
          <w:sz w:val="17"/>
          <w:szCs w:val="17"/>
          <w:lang w:eastAsia="fr-FR"/>
        </w:rPr>
      </w:pPr>
      <w:r w:rsidRPr="007905B8">
        <w:rPr>
          <w:rFonts w:ascii="Verdana" w:eastAsia="Times New Roman" w:hAnsi="Verdana" w:cs="Times New Roman"/>
          <w:color w:val="000000"/>
          <w:sz w:val="17"/>
          <w:szCs w:val="17"/>
          <w:lang w:eastAsia="fr-FR"/>
        </w:rPr>
        <w:t>L’Espagne ne sait plus à quel saint se vouer pour remédier à la crise immobilière qui sévit depuis l’explosion de la bulle immobilière survenue en 2008. Une </w:t>
      </w:r>
      <w:hyperlink r:id="rId34" w:tgtFrame="_blank" w:tooltip="Combien de réformes seront-elles nécessiares pour que l'immobilier espagnol sorte de la crise" w:history="1">
        <w:r w:rsidRPr="007905B8">
          <w:rPr>
            <w:rFonts w:ascii="Verdana" w:eastAsia="Times New Roman" w:hAnsi="Verdana" w:cs="Times New Roman"/>
            <w:b/>
            <w:bCs/>
            <w:color w:val="FB5528"/>
            <w:sz w:val="17"/>
            <w:szCs w:val="17"/>
            <w:u w:val="single"/>
            <w:lang w:eastAsia="fr-FR"/>
          </w:rPr>
          <w:t>éventuelle solution</w:t>
        </w:r>
      </w:hyperlink>
      <w:r w:rsidRPr="007905B8">
        <w:rPr>
          <w:rFonts w:ascii="Verdana" w:eastAsia="Times New Roman" w:hAnsi="Verdana" w:cs="Times New Roman"/>
          <w:color w:val="000000"/>
          <w:sz w:val="17"/>
          <w:szCs w:val="17"/>
          <w:lang w:eastAsia="fr-FR"/>
        </w:rPr>
        <w:t> : l’octroi d’un permis de résidence contre un bien acheté par un étranger. </w:t>
      </w:r>
      <w:r w:rsidRPr="007905B8">
        <w:rPr>
          <w:rFonts w:ascii="Verdana" w:eastAsia="Times New Roman" w:hAnsi="Verdana" w:cs="Times New Roman"/>
          <w:color w:val="000000"/>
          <w:sz w:val="17"/>
          <w:szCs w:val="17"/>
          <w:lang w:eastAsia="fr-FR"/>
        </w:rPr>
        <w:br/>
      </w:r>
      <w:r w:rsidRPr="007905B8">
        <w:rPr>
          <w:rFonts w:ascii="Verdana" w:eastAsia="Times New Roman" w:hAnsi="Verdana" w:cs="Times New Roman"/>
          <w:color w:val="000000"/>
          <w:sz w:val="17"/>
          <w:szCs w:val="17"/>
          <w:lang w:eastAsia="fr-FR"/>
        </w:rPr>
        <w:br/>
      </w:r>
      <w:r w:rsidRPr="007905B8">
        <w:rPr>
          <w:rFonts w:ascii="Verdana" w:eastAsia="Times New Roman" w:hAnsi="Verdana" w:cs="Times New Roman"/>
          <w:color w:val="000000"/>
          <w:sz w:val="17"/>
          <w:szCs w:val="17"/>
          <w:u w:val="single"/>
          <w:lang w:eastAsia="fr-FR"/>
        </w:rPr>
        <w:t>Une offre de permis de résidence à l’adresse d’investisseurs étrangers dans l’immobilier</w:t>
      </w:r>
      <w:r w:rsidRPr="007905B8">
        <w:rPr>
          <w:rFonts w:ascii="Verdana" w:eastAsia="Times New Roman" w:hAnsi="Verdana" w:cs="Times New Roman"/>
          <w:color w:val="000000"/>
          <w:sz w:val="17"/>
          <w:szCs w:val="17"/>
          <w:lang w:eastAsia="fr-FR"/>
        </w:rPr>
        <w:t> </w:t>
      </w:r>
      <w:r w:rsidRPr="007905B8">
        <w:rPr>
          <w:rFonts w:ascii="Verdana" w:eastAsia="Times New Roman" w:hAnsi="Verdana" w:cs="Times New Roman"/>
          <w:color w:val="000000"/>
          <w:sz w:val="17"/>
          <w:szCs w:val="17"/>
          <w:lang w:eastAsia="fr-FR"/>
        </w:rPr>
        <w:br/>
        <w:t>    </w:t>
      </w:r>
      <w:r w:rsidRPr="007905B8">
        <w:rPr>
          <w:rFonts w:ascii="Verdana" w:eastAsia="Times New Roman" w:hAnsi="Verdana" w:cs="Times New Roman"/>
          <w:color w:val="000000"/>
          <w:sz w:val="17"/>
          <w:szCs w:val="17"/>
          <w:lang w:eastAsia="fr-FR"/>
        </w:rPr>
        <w:br/>
        <w:t>Récemment une proposition insolite pour résorber le parc d’invendus estimés à environ un million de logements aussi bien anciens que neufs, vient d’être portée à la connaissance de tous.  Rien n’est encore décidé pour l'instant, mais le gouvernement espagnol semble sérieusement envisager de concrétiser cette offre peu habituelle. Il s’agit en l’occurrence, d’offrir à un acheteur d’origine étrangère un permis de résidence en contrepartie d’un </w:t>
      </w:r>
      <w:hyperlink r:id="rId35" w:tgtFrame="_blank" w:tooltip="Quid de l'investissement immobilier en Espagne par Jesus Gonzalez" w:history="1">
        <w:r w:rsidRPr="007905B8">
          <w:rPr>
            <w:rFonts w:ascii="Verdana" w:eastAsia="Times New Roman" w:hAnsi="Verdana" w:cs="Times New Roman"/>
            <w:b/>
            <w:bCs/>
            <w:color w:val="FB5528"/>
            <w:sz w:val="17"/>
            <w:szCs w:val="17"/>
            <w:u w:val="single"/>
            <w:lang w:eastAsia="fr-FR"/>
          </w:rPr>
          <w:t>achat immobilier d’une valeur vénale supérieure 160 000 €</w:t>
        </w:r>
      </w:hyperlink>
      <w:r w:rsidRPr="007905B8">
        <w:rPr>
          <w:rFonts w:ascii="Verdana" w:eastAsia="Times New Roman" w:hAnsi="Verdana" w:cs="Times New Roman"/>
          <w:color w:val="000000"/>
          <w:sz w:val="17"/>
          <w:szCs w:val="17"/>
          <w:lang w:eastAsia="fr-FR"/>
        </w:rPr>
        <w:t>. Selon les explications fournies par le secrétaire d'État au Commerce, Jaime Garcia-</w:t>
      </w:r>
      <w:proofErr w:type="spellStart"/>
      <w:r w:rsidRPr="007905B8">
        <w:rPr>
          <w:rFonts w:ascii="Verdana" w:eastAsia="Times New Roman" w:hAnsi="Verdana" w:cs="Times New Roman"/>
          <w:color w:val="000000"/>
          <w:sz w:val="17"/>
          <w:szCs w:val="17"/>
          <w:lang w:eastAsia="fr-FR"/>
        </w:rPr>
        <w:t>Legaz</w:t>
      </w:r>
      <w:proofErr w:type="spellEnd"/>
      <w:r w:rsidRPr="007905B8">
        <w:rPr>
          <w:rFonts w:ascii="Verdana" w:eastAsia="Times New Roman" w:hAnsi="Verdana" w:cs="Times New Roman"/>
          <w:color w:val="000000"/>
          <w:sz w:val="17"/>
          <w:szCs w:val="17"/>
          <w:lang w:eastAsia="fr-FR"/>
        </w:rPr>
        <w:t xml:space="preserve">, d’autres ministères espagnols ont d'ores et déjà, été informés de cette proposition étrange et l’heure en ce moment, est à l’entente d’une réponse favorable de leur part. En ce qui concerne les éventuels investisseurs venant des pays étrangers ciblés par cette offre de permis de résidence, l’État espagnol ne cache pas ses préférences. Les investisseurs favorisés sont notamment les Russes et les Chinois, les principaux pays qui investissent énormément en Espagne. Pour réagir à cette proposition qui ne manque pas d’interpeller l’opinion publique, le chef de gouvernement espagnol en la personne de Mariano </w:t>
      </w:r>
      <w:proofErr w:type="spellStart"/>
      <w:r w:rsidRPr="007905B8">
        <w:rPr>
          <w:rFonts w:ascii="Verdana" w:eastAsia="Times New Roman" w:hAnsi="Verdana" w:cs="Times New Roman"/>
          <w:color w:val="000000"/>
          <w:sz w:val="17"/>
          <w:szCs w:val="17"/>
          <w:lang w:eastAsia="fr-FR"/>
        </w:rPr>
        <w:t>Rajoy</w:t>
      </w:r>
      <w:proofErr w:type="spellEnd"/>
      <w:r w:rsidRPr="007905B8">
        <w:rPr>
          <w:rFonts w:ascii="Verdana" w:eastAsia="Times New Roman" w:hAnsi="Verdana" w:cs="Times New Roman"/>
          <w:color w:val="000000"/>
          <w:sz w:val="17"/>
          <w:szCs w:val="17"/>
          <w:lang w:eastAsia="fr-FR"/>
        </w:rPr>
        <w:t>, a souligné qu’aucune décision favorable n’est encore arrêtée à ce sujet. Cependant, monsieur le premier ministre a reconnu la nécessité d’appliquer des prix raisonnables pour rapidement écouler le stock d’invendus.  </w:t>
      </w:r>
      <w:r w:rsidRPr="007905B8">
        <w:rPr>
          <w:rFonts w:ascii="Verdana" w:eastAsia="Times New Roman" w:hAnsi="Verdana" w:cs="Times New Roman"/>
          <w:color w:val="000000"/>
          <w:sz w:val="17"/>
          <w:szCs w:val="17"/>
          <w:lang w:eastAsia="fr-FR"/>
        </w:rPr>
        <w:br/>
      </w:r>
      <w:r w:rsidRPr="007905B8">
        <w:rPr>
          <w:rFonts w:ascii="Verdana" w:eastAsia="Times New Roman" w:hAnsi="Verdana" w:cs="Times New Roman"/>
          <w:color w:val="000000"/>
          <w:sz w:val="17"/>
          <w:szCs w:val="17"/>
          <w:lang w:eastAsia="fr-FR"/>
        </w:rPr>
        <w:br/>
      </w:r>
      <w:r w:rsidRPr="007905B8">
        <w:rPr>
          <w:rFonts w:ascii="Verdana" w:eastAsia="Times New Roman" w:hAnsi="Verdana" w:cs="Times New Roman"/>
          <w:color w:val="000000"/>
          <w:sz w:val="17"/>
          <w:szCs w:val="17"/>
          <w:u w:val="single"/>
          <w:lang w:eastAsia="fr-FR"/>
        </w:rPr>
        <w:t>Indignation des membres de la PAH/ Plateforme des victimes du surendettement</w:t>
      </w:r>
      <w:r w:rsidRPr="007905B8">
        <w:rPr>
          <w:rFonts w:ascii="Verdana" w:eastAsia="Times New Roman" w:hAnsi="Verdana" w:cs="Times New Roman"/>
          <w:color w:val="000000"/>
          <w:sz w:val="17"/>
          <w:szCs w:val="17"/>
          <w:lang w:eastAsia="fr-FR"/>
        </w:rPr>
        <w:br/>
      </w:r>
      <w:r w:rsidRPr="007905B8">
        <w:rPr>
          <w:rFonts w:ascii="Verdana" w:eastAsia="Times New Roman" w:hAnsi="Verdana" w:cs="Times New Roman"/>
          <w:color w:val="000000"/>
          <w:sz w:val="17"/>
          <w:szCs w:val="17"/>
          <w:lang w:eastAsia="fr-FR"/>
        </w:rPr>
        <w:br/>
        <w:t>La bulle immobilière qui a éclaté il y a de cela quatre ans a laissé de lourdes séquelles dans l’immobilier et l’économie espagnoles. La crise fait alors rage depuis, le pays est entré en récession, le taux du chômage est monté en flèche. Au fil des années, les offres de logements à vendre s’accumulent sur le marché pour finir par atteindre un chiffre hallucinant d’un million d’invendus. Les offres gonflent pourtant les acheteurs sont quasiment absents du marché et cela en dépit d’une tendance baissière continuelle des prix immobiliers. En parallèle, sur le plan social, plusieurs milliers de propriétaires victimes de surendettement souffrent d’expulsions. Au jour d’aujourd’hui, l’Espagne comptabilise un quart des individus aptes à travailler qui sont devenus chômeurs. Bon nombre des emprunteurs de crédits ne sont plus en mesure d’assurer le paiement de leurs mensualités et se retrouvent expulsés de leur maison du jour au lendemain. Pour venir à bout de la crise immobilière, le gouvernement n’a visiblement plus d’autres solutions que d’accorder un permis de résidence à un acheteur étranger prêt à payer un bien de plus de 160 000 €. La PAH/ Plateforme des victimes du surendettement s’insurge devant cette éventualité et estime qu’une telle initiative ne résoudra en rien les problèmes des </w:t>
      </w:r>
      <w:hyperlink r:id="rId36" w:tgtFrame="_blank" w:tooltip="Espagne : un répit de deux ans avant expulsion des prorpiétaires" w:history="1">
        <w:r w:rsidRPr="007905B8">
          <w:rPr>
            <w:rFonts w:ascii="Verdana" w:eastAsia="Times New Roman" w:hAnsi="Verdana" w:cs="Times New Roman"/>
            <w:b/>
            <w:bCs/>
            <w:color w:val="FB5528"/>
            <w:sz w:val="17"/>
            <w:szCs w:val="17"/>
            <w:u w:val="single"/>
            <w:lang w:eastAsia="fr-FR"/>
          </w:rPr>
          <w:t>foyers espagnols victimes d’expulsion</w:t>
        </w:r>
      </w:hyperlink>
      <w:r w:rsidRPr="007905B8">
        <w:rPr>
          <w:rFonts w:ascii="Verdana" w:eastAsia="Times New Roman" w:hAnsi="Verdana" w:cs="Times New Roman"/>
          <w:color w:val="000000"/>
          <w:sz w:val="17"/>
          <w:szCs w:val="17"/>
          <w:lang w:eastAsia="fr-FR"/>
        </w:rPr>
        <w:t>, au contraire, cette offre ne fera qu’encourager des cas supplémentaires d’expulsions dont la moitié de 350 000 ordres d’expulsion établie en 2008 fut d'ores et déjà concrétisée.</w:t>
      </w:r>
      <w:r w:rsidRPr="007905B8">
        <w:rPr>
          <w:rFonts w:ascii="Verdana" w:eastAsia="Times New Roman" w:hAnsi="Verdana" w:cs="Times New Roman"/>
          <w:color w:val="000000"/>
          <w:sz w:val="17"/>
          <w:szCs w:val="17"/>
          <w:lang w:eastAsia="fr-FR"/>
        </w:rPr>
        <w:br/>
        <w:t> </w:t>
      </w:r>
    </w:p>
    <w:p w:rsidR="007905B8" w:rsidRDefault="007905B8"/>
    <w:sectPr w:rsidR="00790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B8"/>
    <w:rsid w:val="003C67FB"/>
    <w:rsid w:val="00790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905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05B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905B8"/>
    <w:rPr>
      <w:color w:val="0000FF"/>
      <w:u w:val="single"/>
    </w:rPr>
  </w:style>
  <w:style w:type="character" w:customStyle="1" w:styleId="apple-converted-space">
    <w:name w:val="apple-converted-space"/>
    <w:basedOn w:val="Policepardfaut"/>
    <w:rsid w:val="007905B8"/>
  </w:style>
  <w:style w:type="paragraph" w:styleId="Textedebulles">
    <w:name w:val="Balloon Text"/>
    <w:basedOn w:val="Normal"/>
    <w:link w:val="TextedebullesCar"/>
    <w:uiPriority w:val="99"/>
    <w:semiHidden/>
    <w:unhideWhenUsed/>
    <w:rsid w:val="007905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905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05B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905B8"/>
    <w:rPr>
      <w:color w:val="0000FF"/>
      <w:u w:val="single"/>
    </w:rPr>
  </w:style>
  <w:style w:type="character" w:customStyle="1" w:styleId="apple-converted-space">
    <w:name w:val="apple-converted-space"/>
    <w:basedOn w:val="Policepardfaut"/>
    <w:rsid w:val="007905B8"/>
  </w:style>
  <w:style w:type="paragraph" w:styleId="Textedebulles">
    <w:name w:val="Balloon Text"/>
    <w:basedOn w:val="Normal"/>
    <w:link w:val="TextedebullesCar"/>
    <w:uiPriority w:val="99"/>
    <w:semiHidden/>
    <w:unhideWhenUsed/>
    <w:rsid w:val="007905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075">
      <w:bodyDiv w:val="1"/>
      <w:marLeft w:val="0"/>
      <w:marRight w:val="0"/>
      <w:marTop w:val="0"/>
      <w:marBottom w:val="0"/>
      <w:divBdr>
        <w:top w:val="none" w:sz="0" w:space="0" w:color="auto"/>
        <w:left w:val="none" w:sz="0" w:space="0" w:color="auto"/>
        <w:bottom w:val="none" w:sz="0" w:space="0" w:color="auto"/>
        <w:right w:val="none" w:sz="0" w:space="0" w:color="auto"/>
      </w:divBdr>
      <w:divsChild>
        <w:div w:id="1068460206">
          <w:marLeft w:val="0"/>
          <w:marRight w:val="0"/>
          <w:marTop w:val="0"/>
          <w:marBottom w:val="0"/>
          <w:divBdr>
            <w:top w:val="none" w:sz="0" w:space="0" w:color="auto"/>
            <w:left w:val="none" w:sz="0" w:space="0" w:color="auto"/>
            <w:bottom w:val="none" w:sz="0" w:space="0" w:color="auto"/>
            <w:right w:val="none" w:sz="0" w:space="0" w:color="auto"/>
          </w:divBdr>
          <w:divsChild>
            <w:div w:id="6184196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842590">
      <w:bodyDiv w:val="1"/>
      <w:marLeft w:val="0"/>
      <w:marRight w:val="0"/>
      <w:marTop w:val="0"/>
      <w:marBottom w:val="0"/>
      <w:divBdr>
        <w:top w:val="none" w:sz="0" w:space="0" w:color="auto"/>
        <w:left w:val="none" w:sz="0" w:space="0" w:color="auto"/>
        <w:bottom w:val="none" w:sz="0" w:space="0" w:color="auto"/>
        <w:right w:val="none" w:sz="0" w:space="0" w:color="auto"/>
      </w:divBdr>
      <w:divsChild>
        <w:div w:id="1895659044">
          <w:marLeft w:val="0"/>
          <w:marRight w:val="0"/>
          <w:marTop w:val="0"/>
          <w:marBottom w:val="0"/>
          <w:divBdr>
            <w:top w:val="none" w:sz="0" w:space="0" w:color="auto"/>
            <w:left w:val="none" w:sz="0" w:space="0" w:color="auto"/>
            <w:bottom w:val="none" w:sz="0" w:space="0" w:color="auto"/>
            <w:right w:val="none" w:sz="0" w:space="0" w:color="auto"/>
          </w:divBdr>
          <w:divsChild>
            <w:div w:id="7397917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clesdumidi.com/actualite/actualite-article-17672478.html" TargetMode="External"/><Relationship Id="rId13" Type="http://schemas.openxmlformats.org/officeDocument/2006/relationships/hyperlink" Target="http://www.lesclesdumidi.com/actualite/actualite-article-74106589.html" TargetMode="External"/><Relationship Id="rId18" Type="http://schemas.openxmlformats.org/officeDocument/2006/relationships/hyperlink" Target="http://www.lesclesdumidi.com/actualite/actualite-article-51022104.html" TargetMode="External"/><Relationship Id="rId26" Type="http://schemas.openxmlformats.org/officeDocument/2006/relationships/hyperlink" Target="http://www.lesclesdumidi.com/actualite/actualite-article-07311416.html" TargetMode="External"/><Relationship Id="rId3" Type="http://schemas.openxmlformats.org/officeDocument/2006/relationships/settings" Target="settings.xml"/><Relationship Id="rId21" Type="http://schemas.openxmlformats.org/officeDocument/2006/relationships/hyperlink" Target="http://www.lesclesdumidi.com/actualite/actualite-article-67125242.html" TargetMode="External"/><Relationship Id="rId34" Type="http://schemas.openxmlformats.org/officeDocument/2006/relationships/hyperlink" Target="http://www.lesclesdumidi.com/actualite/actualite-article-14115792.html" TargetMode="External"/><Relationship Id="rId7" Type="http://schemas.openxmlformats.org/officeDocument/2006/relationships/hyperlink" Target="http://www.lesclesdumidi.com/actualite/actualite-categorie-etranger.html" TargetMode="External"/><Relationship Id="rId12" Type="http://schemas.openxmlformats.org/officeDocument/2006/relationships/hyperlink" Target="http://www.lesclesdumidi.com/actualite/actualite-article-59595812.html" TargetMode="External"/><Relationship Id="rId17" Type="http://schemas.openxmlformats.org/officeDocument/2006/relationships/hyperlink" Target="http://www.lesclesdumidi.com/actualite/actualite-article-73997643.html" TargetMode="External"/><Relationship Id="rId25" Type="http://schemas.openxmlformats.org/officeDocument/2006/relationships/image" Target="media/image3.jpeg"/><Relationship Id="rId33" Type="http://schemas.openxmlformats.org/officeDocument/2006/relationships/hyperlink" Target="http://www.lesclesdumidi.com/actualite/actualite-article-14670545.htm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lesclesdumidi.com/actualite/actualite-article-70026807.html" TargetMode="External"/><Relationship Id="rId20" Type="http://schemas.openxmlformats.org/officeDocument/2006/relationships/hyperlink" Target="http://www.lesclesdumidi.com/actualite/actualite-article-89624791.html" TargetMode="External"/><Relationship Id="rId29" Type="http://schemas.openxmlformats.org/officeDocument/2006/relationships/hyperlink" Target="http://www.lesclesdumidi.com/actualite/actualite-article-73502275.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esclesdumidi.com/actualite/actualite-article-14106685.html" TargetMode="External"/><Relationship Id="rId24" Type="http://schemas.openxmlformats.org/officeDocument/2006/relationships/hyperlink" Target="http://www.lesclesdumidi.com/actualite/actualite-article-80259921.html" TargetMode="External"/><Relationship Id="rId32" Type="http://schemas.openxmlformats.org/officeDocument/2006/relationships/hyperlink" Target="http://www.lesclesdumidi.com/actualite/actualite-article-74348329.html" TargetMode="External"/><Relationship Id="rId37" Type="http://schemas.openxmlformats.org/officeDocument/2006/relationships/fontTable" Target="fontTable.xml"/><Relationship Id="rId5" Type="http://schemas.openxmlformats.org/officeDocument/2006/relationships/hyperlink" Target="http://www.lesclesdumidi.com/actualite/actualite-article-17672478.html" TargetMode="External"/><Relationship Id="rId15" Type="http://schemas.openxmlformats.org/officeDocument/2006/relationships/hyperlink" Target="http://www.lesclesdumidi.com/actualite/actualite-article-97619057.html" TargetMode="External"/><Relationship Id="rId23" Type="http://schemas.openxmlformats.org/officeDocument/2006/relationships/hyperlink" Target="http://www.lesclesdumidi.com/actualite/actualite-categorie-etranger.html" TargetMode="External"/><Relationship Id="rId28" Type="http://schemas.openxmlformats.org/officeDocument/2006/relationships/hyperlink" Target="http://www.lesclesdumidi.com/actualite/actualite-article-17082285.html" TargetMode="External"/><Relationship Id="rId36" Type="http://schemas.openxmlformats.org/officeDocument/2006/relationships/hyperlink" Target="http://www.lesclesdumidi.com/actualite/actualite-article-14106685.html" TargetMode="External"/><Relationship Id="rId10" Type="http://schemas.openxmlformats.org/officeDocument/2006/relationships/hyperlink" Target="http://www.lesclesdumidi.com/actualite/actualite-article-07311416.html" TargetMode="External"/><Relationship Id="rId19" Type="http://schemas.openxmlformats.org/officeDocument/2006/relationships/hyperlink" Target="http://www.lesclesdumidi.com/actualite/actualite-article-40623369.html" TargetMode="External"/><Relationship Id="rId31" Type="http://schemas.openxmlformats.org/officeDocument/2006/relationships/hyperlink" Target="http://www.lesclesdumidi.com/actualite/actualite-article-59675851.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esclesdumidi.com/actualite/actualite-article-53325671.html" TargetMode="External"/><Relationship Id="rId22" Type="http://schemas.openxmlformats.org/officeDocument/2006/relationships/hyperlink" Target="http://www.lesclesdumidi.com/actualite/actualite-article-80259921.html" TargetMode="External"/><Relationship Id="rId27" Type="http://schemas.openxmlformats.org/officeDocument/2006/relationships/hyperlink" Target="http://www.lesclesdumidi.com/actualite/actualite-article-59595812.html" TargetMode="External"/><Relationship Id="rId30" Type="http://schemas.openxmlformats.org/officeDocument/2006/relationships/hyperlink" Target="http://www.lesclesdumidi.com/actualite/actualite-article-28871771.html" TargetMode="External"/><Relationship Id="rId35" Type="http://schemas.openxmlformats.org/officeDocument/2006/relationships/hyperlink" Target="http://www.lesclesdumidi.com/actualite/actualite-article-6712524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1690</Words>
  <Characters>9297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LECHARTIER</dc:creator>
  <cp:lastModifiedBy>LECHARTIER</cp:lastModifiedBy>
  <cp:revision>1</cp:revision>
  <dcterms:created xsi:type="dcterms:W3CDTF">2013-03-19T23:05:00Z</dcterms:created>
  <dcterms:modified xsi:type="dcterms:W3CDTF">2013-03-19T23:12:00Z</dcterms:modified>
</cp:coreProperties>
</file>